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28" name="image22.png"/>
            <a:graphic>
              <a:graphicData uri="http://schemas.openxmlformats.org/drawingml/2006/picture">
                <pic:pic>
                  <pic:nvPicPr>
                    <pic:cNvPr id="0" name="image22.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rPr>
          <w:b w:val="1"/>
          <w:sz w:val="24"/>
          <w:szCs w:val="24"/>
        </w:rPr>
      </w:pPr>
      <w:r w:rsidDel="00000000" w:rsidR="00000000" w:rsidRPr="00000000">
        <w:rPr>
          <w:rtl w:val="0"/>
        </w:rPr>
      </w:r>
    </w:p>
    <w:p w:rsidR="00000000" w:rsidDel="00000000" w:rsidP="00000000" w:rsidRDefault="00000000" w:rsidRPr="00000000" w14:paraId="00000003">
      <w:pPr>
        <w:spacing w:line="360" w:lineRule="auto"/>
        <w:rPr>
          <w:b w:val="1"/>
          <w:color w:val="351c75"/>
          <w:sz w:val="72"/>
          <w:szCs w:val="72"/>
        </w:rPr>
      </w:pPr>
      <w:r w:rsidDel="00000000" w:rsidR="00000000" w:rsidRPr="00000000">
        <w:rPr>
          <w:b w:val="1"/>
          <w:color w:val="351c75"/>
          <w:sz w:val="72"/>
          <w:szCs w:val="72"/>
          <w:rtl w:val="0"/>
        </w:rPr>
        <w:t xml:space="preserve">General</w:t>
      </w:r>
      <w:r w:rsidDel="00000000" w:rsidR="00000000" w:rsidRPr="00000000">
        <w:rPr>
          <w:b w:val="1"/>
          <w:color w:val="351c75"/>
          <w:sz w:val="72"/>
          <w:szCs w:val="72"/>
          <w:rtl w:val="0"/>
        </w:rPr>
        <w:t xml:space="preserve"> Policies </w:t>
      </w:r>
    </w:p>
    <w:p w:rsidR="00000000" w:rsidDel="00000000" w:rsidP="00000000" w:rsidRDefault="00000000" w:rsidRPr="00000000" w14:paraId="00000004">
      <w:pPr>
        <w:spacing w:line="360" w:lineRule="auto"/>
        <w:rPr/>
      </w:pPr>
      <w:r w:rsidDel="00000000" w:rsidR="00000000" w:rsidRPr="00000000">
        <w:rPr>
          <w:rtl w:val="0"/>
        </w:rPr>
        <w:t xml:space="preserve">Version: 1.0</w:t>
      </w:r>
    </w:p>
    <w:p w:rsidR="00000000" w:rsidDel="00000000" w:rsidP="00000000" w:rsidRDefault="00000000" w:rsidRPr="00000000" w14:paraId="00000005">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06">
      <w:pPr>
        <w:spacing w:line="360" w:lineRule="auto"/>
        <w:rPr>
          <w:b w:val="1"/>
          <w:color w:val="351c75"/>
          <w:sz w:val="36"/>
          <w:szCs w:val="36"/>
        </w:rPr>
      </w:pPr>
      <w:r w:rsidDel="00000000" w:rsidR="00000000" w:rsidRPr="00000000">
        <w:rPr>
          <w:b w:val="1"/>
          <w:color w:val="351c75"/>
          <w:sz w:val="36"/>
          <w:szCs w:val="36"/>
          <w:rtl w:val="0"/>
        </w:rPr>
        <w:t xml:space="preserve">Code of conduct and Discipline procedure</w:t>
      </w:r>
    </w:p>
    <w:p w:rsidR="00000000" w:rsidDel="00000000" w:rsidP="00000000" w:rsidRDefault="00000000" w:rsidRPr="00000000" w14:paraId="00000007">
      <w:pPr>
        <w:widowControl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08">
      <w:pPr>
        <w:spacing w:line="360" w:lineRule="auto"/>
        <w:ind w:firstLine="720"/>
        <w:jc w:val="both"/>
        <w:rPr>
          <w:sz w:val="24"/>
          <w:szCs w:val="24"/>
        </w:rPr>
      </w:pPr>
      <w:r w:rsidDel="00000000" w:rsidR="00000000" w:rsidRPr="00000000">
        <w:rPr>
          <w:sz w:val="24"/>
          <w:szCs w:val="24"/>
          <w:rtl w:val="0"/>
        </w:rPr>
        <w:t xml:space="preserve">MCTC student conduct procedures have as a primary purpose to be educational. Decisions that resolve incidents of misconduct and those determinations that remedy violations are made in a spirit of equity and fairness.</w:t>
      </w:r>
    </w:p>
    <w:p w:rsidR="00000000" w:rsidDel="00000000" w:rsidP="00000000" w:rsidRDefault="00000000" w:rsidRPr="00000000" w14:paraId="00000009">
      <w:pPr>
        <w:spacing w:line="360" w:lineRule="auto"/>
        <w:ind w:firstLine="720"/>
        <w:jc w:val="both"/>
        <w:rPr>
          <w:sz w:val="24"/>
          <w:szCs w:val="24"/>
        </w:rPr>
      </w:pPr>
      <w:r w:rsidDel="00000000" w:rsidR="00000000" w:rsidRPr="00000000">
        <w:rPr>
          <w:sz w:val="24"/>
          <w:szCs w:val="24"/>
          <w:rtl w:val="0"/>
        </w:rPr>
        <w:t xml:space="preserve">The Code of Conduct applies to behaviors that take place on campus, at events held by the college and may also apply to off-campus settings including the online environment.</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In MCTC,the Administrative Department have a responsibility for the student conduct process.</w:t>
      </w:r>
    </w:p>
    <w:p w:rsidR="00000000" w:rsidDel="00000000" w:rsidP="00000000" w:rsidRDefault="00000000" w:rsidRPr="00000000" w14:paraId="0000000B">
      <w:pPr>
        <w:spacing w:line="360" w:lineRule="auto"/>
        <w:rPr>
          <w:b w:val="1"/>
          <w:sz w:val="24"/>
          <w:szCs w:val="24"/>
        </w:rPr>
      </w:pPr>
      <w:r w:rsidDel="00000000" w:rsidR="00000000" w:rsidRPr="00000000">
        <w:rPr>
          <w:rtl w:val="0"/>
        </w:rPr>
      </w:r>
    </w:p>
    <w:p w:rsidR="00000000" w:rsidDel="00000000" w:rsidP="00000000" w:rsidRDefault="00000000" w:rsidRPr="00000000" w14:paraId="0000000C">
      <w:pPr>
        <w:spacing w:line="360" w:lineRule="auto"/>
        <w:rPr>
          <w:b w:val="1"/>
          <w:sz w:val="24"/>
          <w:szCs w:val="24"/>
        </w:rPr>
      </w:pPr>
      <w:r w:rsidDel="00000000" w:rsidR="00000000" w:rsidRPr="00000000">
        <w:rPr>
          <w:rtl w:val="0"/>
        </w:rPr>
      </w:r>
    </w:p>
    <w:p w:rsidR="00000000" w:rsidDel="00000000" w:rsidP="00000000" w:rsidRDefault="00000000" w:rsidRPr="00000000" w14:paraId="0000000D">
      <w:pPr>
        <w:spacing w:line="360" w:lineRule="auto"/>
        <w:rPr>
          <w:b w:val="1"/>
          <w:sz w:val="24"/>
          <w:szCs w:val="24"/>
        </w:rPr>
      </w:pPr>
      <w:r w:rsidDel="00000000" w:rsidR="00000000" w:rsidRPr="00000000">
        <w:rPr>
          <w:rtl w:val="0"/>
        </w:rPr>
      </w:r>
    </w:p>
    <w:p w:rsidR="00000000" w:rsidDel="00000000" w:rsidP="00000000" w:rsidRDefault="00000000" w:rsidRPr="00000000" w14:paraId="0000000E">
      <w:pPr>
        <w:spacing w:line="360" w:lineRule="auto"/>
        <w:rPr>
          <w:b w:val="1"/>
          <w:sz w:val="24"/>
          <w:szCs w:val="24"/>
        </w:rPr>
      </w:pPr>
      <w:r w:rsidDel="00000000" w:rsidR="00000000" w:rsidRPr="00000000">
        <w:rPr>
          <w:rtl w:val="0"/>
        </w:rPr>
      </w:r>
    </w:p>
    <w:p w:rsidR="00000000" w:rsidDel="00000000" w:rsidP="00000000" w:rsidRDefault="00000000" w:rsidRPr="00000000" w14:paraId="0000000F">
      <w:pPr>
        <w:spacing w:line="360" w:lineRule="auto"/>
        <w:rPr>
          <w:b w:val="1"/>
          <w:sz w:val="24"/>
          <w:szCs w:val="24"/>
        </w:rPr>
      </w:pPr>
      <w:r w:rsidDel="00000000" w:rsidR="00000000" w:rsidRPr="00000000">
        <w:rPr>
          <w:rtl w:val="0"/>
        </w:rPr>
      </w:r>
    </w:p>
    <w:p w:rsidR="00000000" w:rsidDel="00000000" w:rsidP="00000000" w:rsidRDefault="00000000" w:rsidRPr="00000000" w14:paraId="00000010">
      <w:pPr>
        <w:spacing w:line="360" w:lineRule="auto"/>
        <w:rPr>
          <w:b w:val="1"/>
          <w:sz w:val="24"/>
          <w:szCs w:val="24"/>
        </w:rPr>
      </w:pPr>
      <w:r w:rsidDel="00000000" w:rsidR="00000000" w:rsidRPr="00000000">
        <w:rPr>
          <w:rtl w:val="0"/>
        </w:rPr>
      </w:r>
    </w:p>
    <w:p w:rsidR="00000000" w:rsidDel="00000000" w:rsidP="00000000" w:rsidRDefault="00000000" w:rsidRPr="00000000" w14:paraId="00000011">
      <w:pPr>
        <w:spacing w:line="360" w:lineRule="auto"/>
        <w:rPr>
          <w:b w:val="1"/>
          <w:sz w:val="24"/>
          <w:szCs w:val="24"/>
        </w:rPr>
      </w:pPr>
      <w:r w:rsidDel="00000000" w:rsidR="00000000" w:rsidRPr="00000000">
        <w:rPr>
          <w:rtl w:val="0"/>
        </w:rPr>
      </w:r>
    </w:p>
    <w:p w:rsidR="00000000" w:rsidDel="00000000" w:rsidP="00000000" w:rsidRDefault="00000000" w:rsidRPr="00000000" w14:paraId="00000012">
      <w:pPr>
        <w:spacing w:line="360" w:lineRule="auto"/>
        <w:jc w:val="both"/>
        <w:rPr>
          <w:b w:val="1"/>
          <w:color w:val="351c75"/>
          <w:sz w:val="24"/>
          <w:szCs w:val="24"/>
        </w:rPr>
      </w:pPr>
      <w:r w:rsidDel="00000000" w:rsidR="00000000" w:rsidRPr="00000000">
        <w:rPr>
          <w:b w:val="1"/>
          <w:color w:val="351c75"/>
          <w:sz w:val="24"/>
          <w:szCs w:val="24"/>
          <w:rtl w:val="0"/>
        </w:rPr>
        <w:t xml:space="preserve">Administrative Personnel</w:t>
      </w:r>
    </w:p>
    <w:p w:rsidR="00000000" w:rsidDel="00000000" w:rsidP="00000000" w:rsidRDefault="00000000" w:rsidRPr="00000000" w14:paraId="00000013">
      <w:pPr>
        <w:spacing w:line="360" w:lineRule="auto"/>
        <w:ind w:firstLine="720"/>
        <w:jc w:val="both"/>
        <w:rPr>
          <w:sz w:val="24"/>
          <w:szCs w:val="24"/>
        </w:rPr>
      </w:pPr>
      <w:r w:rsidDel="00000000" w:rsidR="00000000" w:rsidRPr="00000000">
        <w:rPr>
          <w:sz w:val="24"/>
          <w:szCs w:val="24"/>
          <w:rtl w:val="0"/>
        </w:rPr>
        <w:t xml:space="preserve">The administration and faculty serve as an initial level of response with most code of student conduct violations. The administration department is responsible for activities, programs and facilities in most cases assume responsibility to investigate, to review the facts, and to exact sanctions if necessary and appropriate.</w:t>
      </w:r>
    </w:p>
    <w:p w:rsidR="00000000" w:rsidDel="00000000" w:rsidP="00000000" w:rsidRDefault="00000000" w:rsidRPr="00000000" w14:paraId="00000014">
      <w:pPr>
        <w:spacing w:line="360" w:lineRule="auto"/>
        <w:ind w:firstLine="720"/>
        <w:jc w:val="both"/>
        <w:rPr>
          <w:sz w:val="24"/>
          <w:szCs w:val="24"/>
        </w:rPr>
      </w:pPr>
      <w:r w:rsidDel="00000000" w:rsidR="00000000" w:rsidRPr="00000000">
        <w:rPr>
          <w:sz w:val="24"/>
          <w:szCs w:val="24"/>
          <w:rtl w:val="0"/>
        </w:rPr>
        <w:t xml:space="preserve">Administrative hearings are also responsible when there is concern for inappropriate disclosure, at times of extreme emergency, or when immediate action is warranted either for the sake of the welfare of an individual or of the college community. </w:t>
      </w:r>
    </w:p>
    <w:p w:rsidR="00000000" w:rsidDel="00000000" w:rsidP="00000000" w:rsidRDefault="00000000" w:rsidRPr="00000000" w14:paraId="00000015">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6">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7">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18">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19">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1A">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1B">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1C">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1D">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1E">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1F">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0">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1">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2">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3">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4">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5">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6">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7">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8">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9">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2A">
      <w:pPr>
        <w:widowControl w:val="0"/>
        <w:spacing w:after="100" w:lineRule="auto"/>
        <w:jc w:val="both"/>
        <w:rPr>
          <w:b w:val="1"/>
          <w:color w:val="351c75"/>
          <w:sz w:val="24"/>
          <w:szCs w:val="24"/>
        </w:rPr>
      </w:pPr>
      <w:r w:rsidDel="00000000" w:rsidR="00000000" w:rsidRPr="00000000">
        <w:rPr>
          <w:b w:val="1"/>
          <w:color w:val="351c75"/>
          <w:sz w:val="24"/>
          <w:szCs w:val="24"/>
          <w:rtl w:val="0"/>
        </w:rPr>
        <w:t xml:space="preserve">Student’s Code of Conduct</w:t>
      </w:r>
    </w:p>
    <w:p w:rsidR="00000000" w:rsidDel="00000000" w:rsidP="00000000" w:rsidRDefault="00000000" w:rsidRPr="00000000" w14:paraId="0000002B">
      <w:pPr>
        <w:widowControl w:val="0"/>
        <w:spacing w:after="100" w:lineRule="auto"/>
        <w:jc w:val="both"/>
        <w:rPr>
          <w:sz w:val="24"/>
          <w:szCs w:val="24"/>
        </w:rPr>
      </w:pPr>
      <w:r w:rsidDel="00000000" w:rsidR="00000000" w:rsidRPr="00000000">
        <w:rPr>
          <w:sz w:val="24"/>
          <w:szCs w:val="24"/>
          <w:rtl w:val="0"/>
        </w:rPr>
        <w:t xml:space="preserve">General Conduct </w:t>
      </w:r>
    </w:p>
    <w:p w:rsidR="00000000" w:rsidDel="00000000" w:rsidP="00000000" w:rsidRDefault="00000000" w:rsidRPr="00000000" w14:paraId="0000002C">
      <w:pPr>
        <w:widowControl w:val="0"/>
        <w:spacing w:after="100" w:lineRule="auto"/>
        <w:jc w:val="both"/>
        <w:rPr>
          <w:sz w:val="24"/>
          <w:szCs w:val="24"/>
        </w:rPr>
      </w:pPr>
      <w:r w:rsidDel="00000000" w:rsidR="00000000" w:rsidRPr="00000000">
        <w:rPr>
          <w:sz w:val="24"/>
          <w:szCs w:val="24"/>
          <w:rtl w:val="0"/>
        </w:rPr>
        <w:t xml:space="preserve">a) Achieve an attendance of at least 90% (for full time students) and be punctual for all scheduled classes, lectures, tutorials and practicum. </w:t>
      </w:r>
    </w:p>
    <w:p w:rsidR="00000000" w:rsidDel="00000000" w:rsidP="00000000" w:rsidRDefault="00000000" w:rsidRPr="00000000" w14:paraId="0000002D">
      <w:pPr>
        <w:widowControl w:val="0"/>
        <w:spacing w:after="100" w:lineRule="auto"/>
        <w:jc w:val="both"/>
        <w:rPr>
          <w:sz w:val="24"/>
          <w:szCs w:val="24"/>
        </w:rPr>
      </w:pPr>
      <w:r w:rsidDel="00000000" w:rsidR="00000000" w:rsidRPr="00000000">
        <w:rPr>
          <w:sz w:val="24"/>
          <w:szCs w:val="24"/>
          <w:rtl w:val="0"/>
        </w:rPr>
        <w:t xml:space="preserve">b) Be a keen learner, engage with the lecturers and actively participate in classes, lectures, tutorials and practicum. </w:t>
      </w:r>
    </w:p>
    <w:p w:rsidR="00000000" w:rsidDel="00000000" w:rsidP="00000000" w:rsidRDefault="00000000" w:rsidRPr="00000000" w14:paraId="0000002E">
      <w:pPr>
        <w:widowControl w:val="0"/>
        <w:spacing w:after="100" w:lineRule="auto"/>
        <w:jc w:val="both"/>
        <w:rPr>
          <w:sz w:val="24"/>
          <w:szCs w:val="24"/>
        </w:rPr>
      </w:pPr>
      <w:r w:rsidDel="00000000" w:rsidR="00000000" w:rsidRPr="00000000">
        <w:rPr>
          <w:sz w:val="24"/>
          <w:szCs w:val="24"/>
          <w:rtl w:val="0"/>
        </w:rPr>
        <w:t xml:space="preserve">c) Be committed and prepared for continuous assessments / practical tests and exams. </w:t>
      </w:r>
    </w:p>
    <w:p w:rsidR="00000000" w:rsidDel="00000000" w:rsidP="00000000" w:rsidRDefault="00000000" w:rsidRPr="00000000" w14:paraId="0000002F">
      <w:pPr>
        <w:widowControl w:val="0"/>
        <w:spacing w:after="100" w:lineRule="auto"/>
        <w:jc w:val="both"/>
        <w:rPr>
          <w:sz w:val="24"/>
          <w:szCs w:val="24"/>
        </w:rPr>
      </w:pPr>
      <w:r w:rsidDel="00000000" w:rsidR="00000000" w:rsidRPr="00000000">
        <w:rPr>
          <w:sz w:val="24"/>
          <w:szCs w:val="24"/>
          <w:rtl w:val="0"/>
        </w:rPr>
        <w:t xml:space="preserve">d) Dress in proper attire and display a satisfactory personal appearance while in Myanmar Creative Technology College’s campuses, or whenever representing Myanmar Creative Technology College in any occasions. </w:t>
      </w:r>
    </w:p>
    <w:p w:rsidR="00000000" w:rsidDel="00000000" w:rsidP="00000000" w:rsidRDefault="00000000" w:rsidRPr="00000000" w14:paraId="00000030">
      <w:pPr>
        <w:widowControl w:val="0"/>
        <w:spacing w:after="100" w:lineRule="auto"/>
        <w:jc w:val="both"/>
        <w:rPr>
          <w:sz w:val="24"/>
          <w:szCs w:val="24"/>
        </w:rPr>
      </w:pPr>
      <w:r w:rsidDel="00000000" w:rsidR="00000000" w:rsidRPr="00000000">
        <w:rPr>
          <w:sz w:val="24"/>
          <w:szCs w:val="24"/>
          <w:rtl w:val="0"/>
        </w:rPr>
        <w:t xml:space="preserve">e) Behave responsibly within and outside of the Myanmar Creative Technology College. </w:t>
      </w:r>
    </w:p>
    <w:p w:rsidR="00000000" w:rsidDel="00000000" w:rsidP="00000000" w:rsidRDefault="00000000" w:rsidRPr="00000000" w14:paraId="00000031">
      <w:pPr>
        <w:widowControl w:val="0"/>
        <w:spacing w:after="100" w:lineRule="auto"/>
        <w:jc w:val="both"/>
        <w:rPr>
          <w:sz w:val="24"/>
          <w:szCs w:val="24"/>
        </w:rPr>
      </w:pPr>
      <w:r w:rsidDel="00000000" w:rsidR="00000000" w:rsidRPr="00000000">
        <w:rPr>
          <w:sz w:val="24"/>
          <w:szCs w:val="24"/>
          <w:rtl w:val="0"/>
        </w:rPr>
        <w:t xml:space="preserve">f) Respect the personal property of others and the property of Myanmar Creative Technology College </w:t>
      </w:r>
    </w:p>
    <w:p w:rsidR="00000000" w:rsidDel="00000000" w:rsidP="00000000" w:rsidRDefault="00000000" w:rsidRPr="00000000" w14:paraId="00000032">
      <w:pPr>
        <w:widowControl w:val="0"/>
        <w:spacing w:after="100" w:lineRule="auto"/>
        <w:jc w:val="both"/>
        <w:rPr>
          <w:sz w:val="24"/>
          <w:szCs w:val="24"/>
        </w:rPr>
      </w:pPr>
      <w:r w:rsidDel="00000000" w:rsidR="00000000" w:rsidRPr="00000000">
        <w:rPr>
          <w:sz w:val="24"/>
          <w:szCs w:val="24"/>
          <w:rtl w:val="0"/>
        </w:rPr>
        <w:t xml:space="preserve">g) Show respect to Myanmar Creative Technology College’s academic and service staffs. </w:t>
      </w:r>
    </w:p>
    <w:p w:rsidR="00000000" w:rsidDel="00000000" w:rsidP="00000000" w:rsidRDefault="00000000" w:rsidRPr="00000000" w14:paraId="00000033">
      <w:pPr>
        <w:widowControl w:val="0"/>
        <w:spacing w:after="100" w:lineRule="auto"/>
        <w:jc w:val="both"/>
        <w:rPr>
          <w:sz w:val="24"/>
          <w:szCs w:val="24"/>
        </w:rPr>
      </w:pPr>
      <w:r w:rsidDel="00000000" w:rsidR="00000000" w:rsidRPr="00000000">
        <w:rPr>
          <w:sz w:val="24"/>
          <w:szCs w:val="24"/>
          <w:rtl w:val="0"/>
        </w:rPr>
        <w:t xml:space="preserve">h) Respect the rights, feelings, dignity, health and safety of others and act with courtesy. </w:t>
      </w:r>
    </w:p>
    <w:p w:rsidR="00000000" w:rsidDel="00000000" w:rsidP="00000000" w:rsidRDefault="00000000" w:rsidRPr="00000000" w14:paraId="00000034">
      <w:pPr>
        <w:widowControl w:val="0"/>
        <w:spacing w:after="100" w:lineRule="auto"/>
        <w:jc w:val="both"/>
        <w:rPr>
          <w:sz w:val="24"/>
          <w:szCs w:val="24"/>
        </w:rPr>
      </w:pPr>
      <w:r w:rsidDel="00000000" w:rsidR="00000000" w:rsidRPr="00000000">
        <w:rPr>
          <w:sz w:val="24"/>
          <w:szCs w:val="24"/>
          <w:rtl w:val="0"/>
        </w:rPr>
        <w:t xml:space="preserve">i) Respect the ethnic diversity, within and outside of the Myanmar Creative Technology College campuses. </w:t>
      </w:r>
    </w:p>
    <w:p w:rsidR="00000000" w:rsidDel="00000000" w:rsidP="00000000" w:rsidRDefault="00000000" w:rsidRPr="00000000" w14:paraId="00000035">
      <w:pPr>
        <w:widowControl w:val="0"/>
        <w:spacing w:after="100" w:lineRule="auto"/>
        <w:jc w:val="both"/>
        <w:rPr>
          <w:sz w:val="24"/>
          <w:szCs w:val="24"/>
        </w:rPr>
      </w:pPr>
      <w:r w:rsidDel="00000000" w:rsidR="00000000" w:rsidRPr="00000000">
        <w:rPr>
          <w:sz w:val="24"/>
          <w:szCs w:val="24"/>
          <w:rtl w:val="0"/>
        </w:rPr>
        <w:t xml:space="preserve">j) Do not engage in activities deemed inappropriate by the School, e.g. smoking, stealing, gambling, cheating, physical fighting, use of vulgar language, and any other misconduct deemed fit by the School. </w:t>
      </w:r>
    </w:p>
    <w:p w:rsidR="00000000" w:rsidDel="00000000" w:rsidP="00000000" w:rsidRDefault="00000000" w:rsidRPr="00000000" w14:paraId="00000036">
      <w:pPr>
        <w:widowControl w:val="0"/>
        <w:spacing w:after="100" w:lineRule="auto"/>
        <w:jc w:val="both"/>
        <w:rPr>
          <w:sz w:val="24"/>
          <w:szCs w:val="24"/>
        </w:rPr>
      </w:pPr>
      <w:r w:rsidDel="00000000" w:rsidR="00000000" w:rsidRPr="00000000">
        <w:rPr>
          <w:sz w:val="24"/>
          <w:szCs w:val="24"/>
          <w:rtl w:val="0"/>
        </w:rPr>
        <w:t xml:space="preserve">k) Do not engage in the use/possession of items deemed inappropriate by the School, e.g. alcohol, unauthorized drugs, banned magazines, etc. </w:t>
      </w:r>
    </w:p>
    <w:p w:rsidR="00000000" w:rsidDel="00000000" w:rsidP="00000000" w:rsidRDefault="00000000" w:rsidRPr="00000000" w14:paraId="00000037">
      <w:pPr>
        <w:widowControl w:val="0"/>
        <w:spacing w:after="100" w:lineRule="auto"/>
        <w:jc w:val="both"/>
        <w:rPr>
          <w:sz w:val="24"/>
          <w:szCs w:val="24"/>
        </w:rPr>
      </w:pPr>
      <w:r w:rsidDel="00000000" w:rsidR="00000000" w:rsidRPr="00000000">
        <w:rPr>
          <w:sz w:val="24"/>
          <w:szCs w:val="24"/>
          <w:rtl w:val="0"/>
        </w:rPr>
        <w:t xml:space="preserve">l) Do not engage in the possession of illegal/prohibited items in accordance to the laws of Myanmar, e.g. weapons, firearms, articles deemed dangerous, etc.</w:t>
      </w:r>
    </w:p>
    <w:p w:rsidR="00000000" w:rsidDel="00000000" w:rsidP="00000000" w:rsidRDefault="00000000" w:rsidRPr="00000000" w14:paraId="00000038">
      <w:pPr>
        <w:widowControl w:val="0"/>
        <w:spacing w:after="100" w:lineRule="auto"/>
        <w:jc w:val="both"/>
        <w:rPr>
          <w:sz w:val="24"/>
          <w:szCs w:val="24"/>
        </w:rPr>
      </w:pPr>
      <w:r w:rsidDel="00000000" w:rsidR="00000000" w:rsidRPr="00000000">
        <w:rPr>
          <w:sz w:val="24"/>
          <w:szCs w:val="24"/>
          <w:rtl w:val="0"/>
        </w:rPr>
        <w:t xml:space="preserve">The following conduct is unacceptable within the Institute and we would need your kind cooperation to make learning at MCTC an enriching and enjoyable experience:</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3B">
      <w:pPr>
        <w:spacing w:line="360" w:lineRule="auto"/>
        <w:rPr>
          <w:b w:val="1"/>
          <w:sz w:val="24"/>
          <w:szCs w:val="24"/>
        </w:rPr>
      </w:pPr>
      <w:r w:rsidDel="00000000" w:rsidR="00000000" w:rsidRPr="00000000">
        <w:rPr>
          <w:rtl w:val="0"/>
        </w:rPr>
      </w:r>
    </w:p>
    <w:p w:rsidR="00000000" w:rsidDel="00000000" w:rsidP="00000000" w:rsidRDefault="00000000" w:rsidRPr="00000000" w14:paraId="0000003C">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D">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E">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6" w:sz="0" w:val="none"/>
          <w:right w:color="auto" w:space="0" w:sz="0" w:val="none"/>
          <w:between w:color="auto" w:space="0" w:sz="0" w:val="none"/>
        </w:pBdr>
        <w:rPr>
          <w:color w:val="351c75"/>
          <w:sz w:val="36"/>
          <w:szCs w:val="36"/>
        </w:rPr>
      </w:pPr>
      <w:r w:rsidDel="00000000" w:rsidR="00000000" w:rsidRPr="00000000">
        <w:rPr>
          <w:b w:val="1"/>
          <w:color w:val="351c75"/>
          <w:sz w:val="36"/>
          <w:szCs w:val="36"/>
          <w:rtl w:val="0"/>
        </w:rPr>
        <w:t xml:space="preserve">Academic Misconduct </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Myanmar Creative Technology College vowed to deliver quality learning and is committed to aiding the students in their academic needs. MCTC provides necessary reference material and teaching services which should be suffice to take examination and monthly courseworks.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In order to control the quality standard and integrity of the awards, MCTC will identify any incident that meets the scenario of Academic misconduct and will bring this to the attention of the student and where appropriate the MCTC will impose an academic penalty.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Penalised student are expected to be learn from the experience and any previous offence will be taken into account when determining penalties for subsequent offences(Minor&gt;Progressive&gt;Major).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Academic misconduct will remain on the student’s record for the entire academic period and will include any period of suspension , repeat year and transfers.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A breach will only be deemed sequential if, at the time of committing the second offence, the student could reasonably be assumed to be aware that he or she was committing a second offence. Subsequent breaches of the academic misconduct regulations will normally receive a more severe penalty than earlier ones.  </w:t>
        <w:tab/>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220" w:lineRule="auto"/>
        <w:rPr>
          <w:sz w:val="20"/>
          <w:szCs w:val="20"/>
        </w:rPr>
      </w:pPr>
      <w:r w:rsidDel="00000000" w:rsidR="00000000" w:rsidRPr="00000000">
        <w:rPr>
          <w:rtl w:val="0"/>
        </w:rPr>
        <w:t xml:space="preserve">Myanmar Creative Technology College is committed to the determination of academic misconduct being an academic judgement which is ultimately fair , effective and timely procedures for handling allegations of students. . </w:t>
      </w:r>
      <w:r w:rsidDel="00000000" w:rsidR="00000000" w:rsidRPr="00000000">
        <w:rPr>
          <w:rtl w:val="0"/>
        </w:rPr>
      </w:r>
    </w:p>
    <w:p w:rsidR="00000000" w:rsidDel="00000000" w:rsidP="00000000" w:rsidRDefault="00000000" w:rsidRPr="00000000" w14:paraId="00000046">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47">
      <w:pPr>
        <w:spacing w:line="360" w:lineRule="auto"/>
        <w:rPr>
          <w:sz w:val="24"/>
          <w:szCs w:val="24"/>
        </w:rPr>
      </w:pPr>
      <w:r w:rsidDel="00000000" w:rsidR="00000000" w:rsidRPr="00000000">
        <w:rPr>
          <w:rtl w:val="0"/>
        </w:rPr>
      </w:r>
    </w:p>
    <w:p w:rsidR="00000000" w:rsidDel="00000000" w:rsidP="00000000" w:rsidRDefault="00000000" w:rsidRPr="00000000" w14:paraId="00000048">
      <w:pPr>
        <w:spacing w:line="360" w:lineRule="auto"/>
        <w:rPr>
          <w:sz w:val="24"/>
          <w:szCs w:val="24"/>
        </w:rPr>
      </w:pPr>
      <w:r w:rsidDel="00000000" w:rsidR="00000000" w:rsidRPr="00000000">
        <w:rPr>
          <w:rtl w:val="0"/>
        </w:rPr>
      </w:r>
    </w:p>
    <w:p w:rsidR="00000000" w:rsidDel="00000000" w:rsidP="00000000" w:rsidRDefault="00000000" w:rsidRPr="00000000" w14:paraId="00000049">
      <w:pPr>
        <w:spacing w:line="360" w:lineRule="auto"/>
        <w:rPr>
          <w:sz w:val="24"/>
          <w:szCs w:val="24"/>
        </w:rPr>
      </w:pPr>
      <w:r w:rsidDel="00000000" w:rsidR="00000000" w:rsidRPr="00000000">
        <w:rPr>
          <w:rtl w:val="0"/>
        </w:rPr>
      </w:r>
    </w:p>
    <w:p w:rsidR="00000000" w:rsidDel="00000000" w:rsidP="00000000" w:rsidRDefault="00000000" w:rsidRPr="00000000" w14:paraId="0000004A">
      <w:pPr>
        <w:spacing w:line="360" w:lineRule="auto"/>
        <w:rPr>
          <w:sz w:val="24"/>
          <w:szCs w:val="24"/>
        </w:rPr>
      </w:pPr>
      <w:r w:rsidDel="00000000" w:rsidR="00000000" w:rsidRPr="00000000">
        <w:rPr>
          <w:rtl w:val="0"/>
        </w:rPr>
      </w:r>
    </w:p>
    <w:p w:rsidR="00000000" w:rsidDel="00000000" w:rsidP="00000000" w:rsidRDefault="00000000" w:rsidRPr="00000000" w14:paraId="0000004B">
      <w:pPr>
        <w:spacing w:line="360" w:lineRule="auto"/>
        <w:rPr>
          <w:sz w:val="24"/>
          <w:szCs w:val="24"/>
        </w:rPr>
      </w:pPr>
      <w:r w:rsidDel="00000000" w:rsidR="00000000" w:rsidRPr="00000000">
        <w:rPr>
          <w:rtl w:val="0"/>
        </w:rPr>
      </w:r>
    </w:p>
    <w:p w:rsidR="00000000" w:rsidDel="00000000" w:rsidP="00000000" w:rsidRDefault="00000000" w:rsidRPr="00000000" w14:paraId="0000004C">
      <w:pPr>
        <w:spacing w:line="360" w:lineRule="auto"/>
        <w:rPr>
          <w:sz w:val="24"/>
          <w:szCs w:val="24"/>
        </w:rPr>
      </w:pPr>
      <w:r w:rsidDel="00000000" w:rsidR="00000000" w:rsidRPr="00000000">
        <w:rPr>
          <w:rtl w:val="0"/>
        </w:rPr>
      </w:r>
    </w:p>
    <w:p w:rsidR="00000000" w:rsidDel="00000000" w:rsidP="00000000" w:rsidRDefault="00000000" w:rsidRPr="00000000" w14:paraId="0000004D">
      <w:pPr>
        <w:spacing w:line="360" w:lineRule="auto"/>
        <w:rPr>
          <w:sz w:val="24"/>
          <w:szCs w:val="24"/>
        </w:rPr>
      </w:pPr>
      <w:r w:rsidDel="00000000" w:rsidR="00000000" w:rsidRPr="00000000">
        <w:rPr>
          <w:rtl w:val="0"/>
        </w:rPr>
      </w:r>
    </w:p>
    <w:p w:rsidR="00000000" w:rsidDel="00000000" w:rsidP="00000000" w:rsidRDefault="00000000" w:rsidRPr="00000000" w14:paraId="0000004E">
      <w:pPr>
        <w:spacing w:line="360" w:lineRule="auto"/>
        <w:rPr>
          <w:sz w:val="24"/>
          <w:szCs w:val="24"/>
        </w:rPr>
      </w:pPr>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rtl w:val="0"/>
        </w:rPr>
      </w:r>
    </w:p>
    <w:p w:rsidR="00000000" w:rsidDel="00000000" w:rsidP="00000000" w:rsidRDefault="00000000" w:rsidRPr="00000000" w14:paraId="00000050">
      <w:pPr>
        <w:spacing w:line="360" w:lineRule="auto"/>
        <w:rPr>
          <w:sz w:val="24"/>
          <w:szCs w:val="24"/>
        </w:rPr>
      </w:pPr>
      <w:r w:rsidDel="00000000" w:rsidR="00000000" w:rsidRPr="00000000">
        <w:rPr>
          <w:rtl w:val="0"/>
        </w:rPr>
      </w:r>
    </w:p>
    <w:p w:rsidR="00000000" w:rsidDel="00000000" w:rsidP="00000000" w:rsidRDefault="00000000" w:rsidRPr="00000000" w14:paraId="00000051">
      <w:pPr>
        <w:widowControl w:val="0"/>
        <w:spacing w:after="100" w:lineRule="auto"/>
        <w:jc w:val="both"/>
        <w:rPr>
          <w:color w:val="351c75"/>
        </w:rPr>
      </w:pPr>
      <w:r w:rsidDel="00000000" w:rsidR="00000000" w:rsidRPr="00000000">
        <w:rPr>
          <w:b w:val="1"/>
          <w:color w:val="351c75"/>
          <w:sz w:val="24"/>
          <w:szCs w:val="24"/>
          <w:rtl w:val="0"/>
        </w:rPr>
        <w:t xml:space="preserve">Definition of Misconduct </w:t>
      </w:r>
      <w:r w:rsidDel="00000000" w:rsidR="00000000" w:rsidRPr="00000000">
        <w:rPr>
          <w:rtl w:val="0"/>
        </w:rPr>
      </w:r>
    </w:p>
    <w:p w:rsidR="00000000" w:rsidDel="00000000" w:rsidP="00000000" w:rsidRDefault="00000000" w:rsidRPr="00000000" w14:paraId="00000052">
      <w:pPr>
        <w:widowControl w:val="0"/>
        <w:spacing w:after="100" w:lineRule="auto"/>
        <w:jc w:val="both"/>
        <w:rPr>
          <w:sz w:val="24"/>
          <w:szCs w:val="24"/>
        </w:rPr>
      </w:pPr>
      <w:r w:rsidDel="00000000" w:rsidR="00000000" w:rsidRPr="00000000">
        <w:rPr>
          <w:sz w:val="24"/>
          <w:szCs w:val="24"/>
          <w:rtl w:val="0"/>
        </w:rPr>
        <w:t xml:space="preserve">1. Violate any Code of conduct/ student discipline rules or policies. </w:t>
      </w:r>
    </w:p>
    <w:p w:rsidR="00000000" w:rsidDel="00000000" w:rsidP="00000000" w:rsidRDefault="00000000" w:rsidRPr="00000000" w14:paraId="00000053">
      <w:pPr>
        <w:widowControl w:val="0"/>
        <w:spacing w:after="100" w:lineRule="auto"/>
        <w:jc w:val="both"/>
        <w:rPr>
          <w:sz w:val="24"/>
          <w:szCs w:val="24"/>
        </w:rPr>
      </w:pPr>
      <w:r w:rsidDel="00000000" w:rsidR="00000000" w:rsidRPr="00000000">
        <w:rPr>
          <w:sz w:val="24"/>
          <w:szCs w:val="24"/>
          <w:rtl w:val="0"/>
        </w:rPr>
        <w:t xml:space="preserve">2. Willfully disrupting any teaching, study, assessment or other activities of the administration of the centre. </w:t>
      </w:r>
    </w:p>
    <w:p w:rsidR="00000000" w:rsidDel="00000000" w:rsidP="00000000" w:rsidRDefault="00000000" w:rsidRPr="00000000" w14:paraId="00000054">
      <w:pPr>
        <w:widowControl w:val="0"/>
        <w:spacing w:after="100" w:lineRule="auto"/>
        <w:jc w:val="both"/>
        <w:rPr>
          <w:sz w:val="24"/>
          <w:szCs w:val="24"/>
        </w:rPr>
      </w:pPr>
      <w:r w:rsidDel="00000000" w:rsidR="00000000" w:rsidRPr="00000000">
        <w:rPr>
          <w:sz w:val="24"/>
          <w:szCs w:val="24"/>
          <w:rtl w:val="0"/>
        </w:rPr>
        <w:t xml:space="preserve">3. Willfully obstructing any employee of the centre in the performance of his or her duties. </w:t>
      </w:r>
    </w:p>
    <w:p w:rsidR="00000000" w:rsidDel="00000000" w:rsidP="00000000" w:rsidRDefault="00000000" w:rsidRPr="00000000" w14:paraId="00000055">
      <w:pPr>
        <w:widowControl w:val="0"/>
        <w:spacing w:after="100" w:lineRule="auto"/>
        <w:jc w:val="both"/>
        <w:rPr>
          <w:sz w:val="24"/>
          <w:szCs w:val="24"/>
        </w:rPr>
      </w:pPr>
      <w:r w:rsidDel="00000000" w:rsidR="00000000" w:rsidRPr="00000000">
        <w:rPr>
          <w:sz w:val="24"/>
          <w:szCs w:val="24"/>
          <w:rtl w:val="0"/>
        </w:rPr>
        <w:t xml:space="preserve">4. Willfully damaging or wrongfully dealing or theft of any property under the control of the centre; any property on the centre premises; or property on a location where a student is present under the auspices of the centre. </w:t>
      </w:r>
    </w:p>
    <w:p w:rsidR="00000000" w:rsidDel="00000000" w:rsidP="00000000" w:rsidRDefault="00000000" w:rsidRPr="00000000" w14:paraId="00000056">
      <w:pPr>
        <w:widowControl w:val="0"/>
        <w:spacing w:after="100" w:lineRule="auto"/>
        <w:jc w:val="both"/>
        <w:rPr>
          <w:sz w:val="24"/>
          <w:szCs w:val="24"/>
        </w:rPr>
      </w:pPr>
      <w:r w:rsidDel="00000000" w:rsidR="00000000" w:rsidRPr="00000000">
        <w:rPr>
          <w:sz w:val="24"/>
          <w:szCs w:val="24"/>
          <w:rtl w:val="0"/>
        </w:rPr>
        <w:t xml:space="preserve">5. Unauthorized entry into; unauthorized use of; misuse of or unauthorized behavior within such as smoking, consuming any alcoholic drinks or food without the centre authorization, property of the centre. </w:t>
      </w:r>
    </w:p>
    <w:p w:rsidR="00000000" w:rsidDel="00000000" w:rsidP="00000000" w:rsidRDefault="00000000" w:rsidRPr="00000000" w14:paraId="00000057">
      <w:pPr>
        <w:widowControl w:val="0"/>
        <w:spacing w:after="100" w:lineRule="auto"/>
        <w:jc w:val="both"/>
        <w:rPr>
          <w:sz w:val="24"/>
          <w:szCs w:val="24"/>
        </w:rPr>
      </w:pPr>
      <w:r w:rsidDel="00000000" w:rsidR="00000000" w:rsidRPr="00000000">
        <w:rPr>
          <w:sz w:val="24"/>
          <w:szCs w:val="24"/>
          <w:rtl w:val="0"/>
        </w:rPr>
        <w:t xml:space="preserve">6. Disobeying, without reasonable cause, any instruction of an employee of the centre, including failing to leave any premise or part of a premise when directed to do so. </w:t>
      </w:r>
    </w:p>
    <w:p w:rsidR="00000000" w:rsidDel="00000000" w:rsidP="00000000" w:rsidRDefault="00000000" w:rsidRPr="00000000" w14:paraId="00000058">
      <w:pPr>
        <w:widowControl w:val="0"/>
        <w:spacing w:after="100" w:lineRule="auto"/>
        <w:jc w:val="both"/>
        <w:rPr>
          <w:sz w:val="24"/>
          <w:szCs w:val="24"/>
        </w:rPr>
      </w:pPr>
      <w:r w:rsidDel="00000000" w:rsidR="00000000" w:rsidRPr="00000000">
        <w:rPr>
          <w:sz w:val="24"/>
          <w:szCs w:val="24"/>
          <w:rtl w:val="0"/>
        </w:rPr>
        <w:t xml:space="preserve">7. Withholding relevant information or furnishing false or misleading information for purposes connected with academic progression or enrolment or proposed enrolment as a student, whether such withholding or furnishing of information takes place before or after the person becomes a student of the programme. </w:t>
      </w:r>
    </w:p>
    <w:p w:rsidR="00000000" w:rsidDel="00000000" w:rsidP="00000000" w:rsidRDefault="00000000" w:rsidRPr="00000000" w14:paraId="00000059">
      <w:pPr>
        <w:widowControl w:val="0"/>
        <w:spacing w:after="100" w:lineRule="auto"/>
        <w:jc w:val="both"/>
        <w:rPr>
          <w:sz w:val="24"/>
          <w:szCs w:val="24"/>
        </w:rPr>
      </w:pPr>
      <w:r w:rsidDel="00000000" w:rsidR="00000000" w:rsidRPr="00000000">
        <w:rPr>
          <w:sz w:val="24"/>
          <w:szCs w:val="24"/>
          <w:rtl w:val="0"/>
        </w:rPr>
        <w:t xml:space="preserve">8. Acting dishonestly or unfairly with respect to: </w:t>
      </w:r>
    </w:p>
    <w:p w:rsidR="00000000" w:rsidDel="00000000" w:rsidP="00000000" w:rsidRDefault="00000000" w:rsidRPr="00000000" w14:paraId="0000005A">
      <w:pPr>
        <w:widowControl w:val="0"/>
        <w:spacing w:after="100" w:lineRule="auto"/>
        <w:jc w:val="both"/>
        <w:rPr>
          <w:sz w:val="24"/>
          <w:szCs w:val="24"/>
        </w:rPr>
      </w:pPr>
      <w:r w:rsidDel="00000000" w:rsidR="00000000" w:rsidRPr="00000000">
        <w:rPr>
          <w:sz w:val="24"/>
          <w:szCs w:val="24"/>
          <w:rtl w:val="0"/>
        </w:rPr>
        <w:t xml:space="preserve">I) The preparation or presentation of any essay, project, thesis or other work to be assessed; or </w:t>
      </w:r>
    </w:p>
    <w:p w:rsidR="00000000" w:rsidDel="00000000" w:rsidP="00000000" w:rsidRDefault="00000000" w:rsidRPr="00000000" w14:paraId="0000005B">
      <w:pPr>
        <w:widowControl w:val="0"/>
        <w:spacing w:after="100" w:lineRule="auto"/>
        <w:jc w:val="both"/>
        <w:rPr>
          <w:sz w:val="24"/>
          <w:szCs w:val="24"/>
        </w:rPr>
      </w:pPr>
      <w:r w:rsidDel="00000000" w:rsidR="00000000" w:rsidRPr="00000000">
        <w:rPr>
          <w:sz w:val="24"/>
          <w:szCs w:val="24"/>
          <w:rtl w:val="0"/>
        </w:rPr>
        <w:t xml:space="preserve">II) Any examination as required by the programme conducted within or outside the premises of the centre. </w:t>
      </w:r>
    </w:p>
    <w:p w:rsidR="00000000" w:rsidDel="00000000" w:rsidP="00000000" w:rsidRDefault="00000000" w:rsidRPr="00000000" w14:paraId="0000005C">
      <w:pPr>
        <w:widowControl w:val="0"/>
        <w:spacing w:after="100" w:lineRule="auto"/>
        <w:jc w:val="both"/>
        <w:rPr>
          <w:sz w:val="24"/>
          <w:szCs w:val="24"/>
        </w:rPr>
      </w:pPr>
      <w:r w:rsidDel="00000000" w:rsidR="00000000" w:rsidRPr="00000000">
        <w:rPr>
          <w:sz w:val="24"/>
          <w:szCs w:val="24"/>
          <w:rtl w:val="0"/>
        </w:rPr>
        <w:t xml:space="preserve">9. Does an act or omission that may endanger the safety or health of any person. </w:t>
      </w:r>
    </w:p>
    <w:p w:rsidR="00000000" w:rsidDel="00000000" w:rsidP="00000000" w:rsidRDefault="00000000" w:rsidRPr="00000000" w14:paraId="0000005D">
      <w:pPr>
        <w:widowControl w:val="0"/>
        <w:spacing w:after="100" w:lineRule="auto"/>
        <w:jc w:val="both"/>
        <w:rPr>
          <w:sz w:val="24"/>
          <w:szCs w:val="24"/>
        </w:rPr>
      </w:pPr>
      <w:r w:rsidDel="00000000" w:rsidR="00000000" w:rsidRPr="00000000">
        <w:rPr>
          <w:sz w:val="24"/>
          <w:szCs w:val="24"/>
          <w:rtl w:val="0"/>
        </w:rPr>
        <w:t xml:space="preserve">10. Physical/ verbal assaults or attempts to assault any person. </w:t>
      </w:r>
    </w:p>
    <w:p w:rsidR="00000000" w:rsidDel="00000000" w:rsidP="00000000" w:rsidRDefault="00000000" w:rsidRPr="00000000" w14:paraId="0000005E">
      <w:pPr>
        <w:widowControl w:val="0"/>
        <w:spacing w:after="100" w:lineRule="auto"/>
        <w:jc w:val="both"/>
        <w:rPr>
          <w:sz w:val="20"/>
          <w:szCs w:val="20"/>
        </w:rPr>
      </w:pPr>
      <w:r w:rsidDel="00000000" w:rsidR="00000000" w:rsidRPr="00000000">
        <w:rPr>
          <w:sz w:val="24"/>
          <w:szCs w:val="24"/>
          <w:rtl w:val="0"/>
        </w:rPr>
        <w:t xml:space="preserve">11. Sale or knowing possession of dangerous drugs or restricted dangerous drugs within the premise of the centre.</w:t>
      </w:r>
      <w:r w:rsidDel="00000000" w:rsidR="00000000" w:rsidRPr="00000000">
        <w:rPr>
          <w:rtl w:val="0"/>
        </w:rPr>
      </w:r>
    </w:p>
    <w:p w:rsidR="00000000" w:rsidDel="00000000" w:rsidP="00000000" w:rsidRDefault="00000000" w:rsidRPr="00000000" w14:paraId="0000005F">
      <w:pPr>
        <w:spacing w:line="360" w:lineRule="auto"/>
        <w:rPr>
          <w:sz w:val="24"/>
          <w:szCs w:val="24"/>
        </w:rPr>
      </w:pPr>
      <w:r w:rsidDel="00000000" w:rsidR="00000000" w:rsidRPr="00000000">
        <w:rPr>
          <w:rtl w:val="0"/>
        </w:rPr>
      </w:r>
    </w:p>
    <w:p w:rsidR="00000000" w:rsidDel="00000000" w:rsidP="00000000" w:rsidRDefault="00000000" w:rsidRPr="00000000" w14:paraId="00000060">
      <w:pPr>
        <w:spacing w:line="360" w:lineRule="auto"/>
        <w:rPr>
          <w:sz w:val="24"/>
          <w:szCs w:val="24"/>
        </w:rPr>
      </w:pPr>
      <w:r w:rsidDel="00000000" w:rsidR="00000000" w:rsidRPr="00000000">
        <w:rPr>
          <w:rtl w:val="0"/>
        </w:rPr>
      </w:r>
    </w:p>
    <w:p w:rsidR="00000000" w:rsidDel="00000000" w:rsidP="00000000" w:rsidRDefault="00000000" w:rsidRPr="00000000" w14:paraId="00000061">
      <w:pPr>
        <w:spacing w:line="360" w:lineRule="auto"/>
        <w:rPr>
          <w:sz w:val="24"/>
          <w:szCs w:val="24"/>
        </w:rPr>
      </w:pPr>
      <w:r w:rsidDel="00000000" w:rsidR="00000000" w:rsidRPr="00000000">
        <w:rPr>
          <w:rtl w:val="0"/>
        </w:rPr>
      </w:r>
    </w:p>
    <w:p w:rsidR="00000000" w:rsidDel="00000000" w:rsidP="00000000" w:rsidRDefault="00000000" w:rsidRPr="00000000" w14:paraId="00000062">
      <w:pPr>
        <w:spacing w:line="360" w:lineRule="auto"/>
        <w:rPr>
          <w:sz w:val="24"/>
          <w:szCs w:val="24"/>
        </w:rPr>
      </w:pPr>
      <w:r w:rsidDel="00000000" w:rsidR="00000000" w:rsidRPr="00000000">
        <w:rPr>
          <w:rtl w:val="0"/>
        </w:rPr>
      </w:r>
    </w:p>
    <w:p w:rsidR="00000000" w:rsidDel="00000000" w:rsidP="00000000" w:rsidRDefault="00000000" w:rsidRPr="00000000" w14:paraId="00000063">
      <w:pPr>
        <w:spacing w:line="360" w:lineRule="auto"/>
        <w:rPr>
          <w:sz w:val="24"/>
          <w:szCs w:val="24"/>
        </w:rPr>
      </w:pPr>
      <w:r w:rsidDel="00000000" w:rsidR="00000000" w:rsidRPr="00000000">
        <w:rPr>
          <w:rtl w:val="0"/>
        </w:rPr>
      </w:r>
    </w:p>
    <w:p w:rsidR="00000000" w:rsidDel="00000000" w:rsidP="00000000" w:rsidRDefault="00000000" w:rsidRPr="00000000" w14:paraId="00000064">
      <w:pPr>
        <w:widowControl w:val="0"/>
        <w:spacing w:after="100" w:lineRule="auto"/>
        <w:jc w:val="both"/>
        <w:rPr>
          <w:b w:val="1"/>
          <w:sz w:val="24"/>
          <w:szCs w:val="24"/>
        </w:rPr>
      </w:pPr>
      <w:r w:rsidDel="00000000" w:rsidR="00000000" w:rsidRPr="00000000">
        <w:rPr>
          <w:b w:val="1"/>
          <w:sz w:val="24"/>
          <w:szCs w:val="24"/>
          <w:rtl w:val="0"/>
        </w:rPr>
        <w:t xml:space="preserve">Proceedings of Misconduct </w:t>
      </w:r>
    </w:p>
    <w:p w:rsidR="00000000" w:rsidDel="00000000" w:rsidP="00000000" w:rsidRDefault="00000000" w:rsidRPr="00000000" w14:paraId="00000065">
      <w:pPr>
        <w:widowControl w:val="0"/>
        <w:spacing w:after="100" w:lineRule="auto"/>
        <w:jc w:val="both"/>
        <w:rPr>
          <w:sz w:val="24"/>
          <w:szCs w:val="24"/>
        </w:rPr>
      </w:pPr>
      <w:r w:rsidDel="00000000" w:rsidR="00000000" w:rsidRPr="00000000">
        <w:rPr>
          <w:sz w:val="24"/>
          <w:szCs w:val="24"/>
          <w:rtl w:val="0"/>
        </w:rPr>
        <w:t xml:space="preserve">1. All employees of the centre are authorized with general powers of jurisdiction. All employees can choose to exercise rectification actions for any alleged act of misconduct on the part of a student or any person within the premise of the centre or refer the case to the appointed authorities with specific powers of jurisdiction usually managerial level and above. </w:t>
      </w:r>
    </w:p>
    <w:p w:rsidR="00000000" w:rsidDel="00000000" w:rsidP="00000000" w:rsidRDefault="00000000" w:rsidRPr="00000000" w14:paraId="00000066">
      <w:pPr>
        <w:widowControl w:val="0"/>
        <w:spacing w:after="100" w:lineRule="auto"/>
        <w:jc w:val="both"/>
        <w:rPr>
          <w:sz w:val="24"/>
          <w:szCs w:val="24"/>
        </w:rPr>
      </w:pPr>
      <w:r w:rsidDel="00000000" w:rsidR="00000000" w:rsidRPr="00000000">
        <w:rPr>
          <w:sz w:val="24"/>
          <w:szCs w:val="24"/>
          <w:rtl w:val="0"/>
        </w:rPr>
        <w:t xml:space="preserve">2. Any misconduct of students may be referred to our Disciplinary Committee. </w:t>
      </w:r>
    </w:p>
    <w:p w:rsidR="00000000" w:rsidDel="00000000" w:rsidP="00000000" w:rsidRDefault="00000000" w:rsidRPr="00000000" w14:paraId="00000067">
      <w:pPr>
        <w:widowControl w:val="0"/>
        <w:spacing w:after="100" w:lineRule="auto"/>
        <w:jc w:val="both"/>
        <w:rPr>
          <w:sz w:val="24"/>
          <w:szCs w:val="24"/>
        </w:rPr>
      </w:pPr>
      <w:r w:rsidDel="00000000" w:rsidR="00000000" w:rsidRPr="00000000">
        <w:rPr>
          <w:sz w:val="24"/>
          <w:szCs w:val="24"/>
          <w:rtl w:val="0"/>
        </w:rPr>
        <w:t xml:space="preserve">3. Our Disciplinary Committee reserves the right to suspend or expel such students</w:t>
      </w:r>
    </w:p>
    <w:p w:rsidR="00000000" w:rsidDel="00000000" w:rsidP="00000000" w:rsidRDefault="00000000" w:rsidRPr="00000000" w14:paraId="00000068">
      <w:pPr>
        <w:widowControl w:val="0"/>
        <w:spacing w:after="100" w:lineRule="auto"/>
        <w:jc w:val="both"/>
        <w:rPr>
          <w:sz w:val="24"/>
          <w:szCs w:val="24"/>
        </w:rPr>
      </w:pPr>
      <w:r w:rsidDel="00000000" w:rsidR="00000000" w:rsidRPr="00000000">
        <w:rPr>
          <w:sz w:val="24"/>
          <w:szCs w:val="24"/>
          <w:rtl w:val="0"/>
        </w:rPr>
        <w:t xml:space="preserve">from their course of study.</w:t>
      </w:r>
    </w:p>
    <w:p w:rsidR="00000000" w:rsidDel="00000000" w:rsidP="00000000" w:rsidRDefault="00000000" w:rsidRPr="00000000" w14:paraId="00000069">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220" w:lineRule="auto"/>
        <w:rPr>
          <w:b w:val="1"/>
          <w:sz w:val="36"/>
          <w:szCs w:val="36"/>
        </w:rPr>
      </w:pPr>
      <w:r w:rsidDel="00000000" w:rsidR="00000000" w:rsidRPr="00000000">
        <w:rPr>
          <w:b w:val="1"/>
          <w:sz w:val="36"/>
          <w:szCs w:val="36"/>
          <w:rtl w:val="0"/>
        </w:rPr>
        <w:t xml:space="preserve">Offense Types</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220" w:lineRule="auto"/>
        <w:rPr>
          <w:b w:val="1"/>
          <w:sz w:val="28"/>
          <w:szCs w:val="28"/>
        </w:rPr>
      </w:pPr>
      <w:r w:rsidDel="00000000" w:rsidR="00000000" w:rsidRPr="00000000">
        <w:rPr/>
        <mc:AlternateContent>
          <mc:Choice Requires="wpg">
            <w:drawing>
              <wp:inline distB="114300" distT="114300" distL="114300" distR="114300">
                <wp:extent cx="285750" cy="209550"/>
                <wp:effectExtent b="0" l="0" r="0" t="0"/>
                <wp:docPr id="21" name=""/>
                <a:graphic>
                  <a:graphicData uri="http://schemas.microsoft.com/office/word/2010/wordprocessingShape">
                    <wps:wsp>
                      <wps:cNvSpPr/>
                      <wps:cNvPr id="2" name="Shape 2"/>
                      <wps:spPr>
                        <a:xfrm>
                          <a:off x="2743200" y="1400175"/>
                          <a:ext cx="266700" cy="190500"/>
                        </a:xfrm>
                        <a:prstGeom prst="rect">
                          <a:avLst/>
                        </a:prstGeom>
                        <a:solidFill>
                          <a:srgbClr val="00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21" name="image21.png"/>
                <a:graphic>
                  <a:graphicData uri="http://schemas.openxmlformats.org/drawingml/2006/picture">
                    <pic:pic>
                      <pic:nvPicPr>
                        <pic:cNvPr id="0" name="image21.png"/>
                        <pic:cNvPicPr preferRelativeResize="0"/>
                      </pic:nvPicPr>
                      <pic:blipFill>
                        <a:blip r:embed="rId7"/>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t xml:space="preserve"> </w:t>
      </w:r>
      <w:r w:rsidDel="00000000" w:rsidR="00000000" w:rsidRPr="00000000">
        <w:rPr>
          <w:b w:val="1"/>
          <w:sz w:val="28"/>
          <w:szCs w:val="28"/>
          <w:rtl w:val="0"/>
        </w:rPr>
        <w:t xml:space="preserve">Minor Offense</w:t>
        <w:tab/>
        <w:tab/>
        <w:tab/>
        <w:tab/>
        <w:tab/>
        <w:t xml:space="preserve"> </w:t>
        <w:tab/>
        <w:tab/>
        <w:tab/>
        <w:tab/>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220" w:lineRule="auto"/>
        <w:rPr>
          <w:b w:val="1"/>
        </w:rPr>
      </w:pPr>
      <w:r w:rsidDel="00000000" w:rsidR="00000000" w:rsidRPr="00000000">
        <w:rPr>
          <w:rtl w:val="0"/>
        </w:rPr>
        <w:t xml:space="preserve">Minor Offense can be label to the case where for good reason the student was not aware of the regulations. Exceptionally where there are circumstances that would suggest that natural justice means the lightest penalty should be imposed.</w:t>
      </w:r>
      <w:r w:rsidDel="00000000" w:rsidR="00000000" w:rsidRPr="00000000">
        <w:rPr>
          <w:b w:val="1"/>
          <w:rtl w:val="0"/>
        </w:rPr>
        <w:tab/>
        <w:tab/>
        <w:tab/>
        <w:tab/>
        <w:tab/>
        <w:tab/>
        <w:tab/>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220" w:lineRule="auto"/>
        <w:rPr>
          <w:b w:val="1"/>
        </w:rPr>
      </w:pPr>
      <w:r w:rsidDel="00000000" w:rsidR="00000000" w:rsidRPr="00000000">
        <w:rPr/>
        <mc:AlternateContent>
          <mc:Choice Requires="wpg">
            <w:drawing>
              <wp:inline distB="114300" distT="114300" distL="114300" distR="114300">
                <wp:extent cx="285750" cy="209550"/>
                <wp:effectExtent b="0" l="0" r="0" t="0"/>
                <wp:docPr id="13"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13"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t xml:space="preserve"> </w:t>
      </w:r>
      <w:r w:rsidDel="00000000" w:rsidR="00000000" w:rsidRPr="00000000">
        <w:rPr>
          <w:b w:val="1"/>
          <w:sz w:val="28"/>
          <w:szCs w:val="28"/>
          <w:rtl w:val="0"/>
        </w:rPr>
        <w:t xml:space="preserve">Progressive Offense (Minor/Major) </w:t>
      </w:r>
      <w:r w:rsidDel="00000000" w:rsidR="00000000" w:rsidRPr="00000000">
        <w:rPr>
          <w:b w:val="1"/>
          <w:rtl w:val="0"/>
        </w:rPr>
        <w:tab/>
        <w:tab/>
        <w:tab/>
        <w:tab/>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220" w:lineRule="auto"/>
        <w:rPr>
          <w:b w:val="1"/>
        </w:rPr>
      </w:pPr>
      <w:r w:rsidDel="00000000" w:rsidR="00000000" w:rsidRPr="00000000">
        <w:rPr>
          <w:rtl w:val="0"/>
        </w:rPr>
        <w:t xml:space="preserve">Any minor first offence at level all levels will be recorded and subsequence offenses will be marked as progressive offense</w:t>
      </w: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220" w:lineRule="auto"/>
        <w:rPr>
          <w:b w:val="1"/>
          <w:sz w:val="28"/>
          <w:szCs w:val="28"/>
        </w:rPr>
      </w:pPr>
      <w:r w:rsidDel="00000000" w:rsidR="00000000" w:rsidRPr="00000000">
        <w:rPr/>
        <mc:AlternateContent>
          <mc:Choice Requires="wpg">
            <w:drawing>
              <wp:inline distB="114300" distT="114300" distL="114300" distR="114300">
                <wp:extent cx="280988" cy="206057"/>
                <wp:effectExtent b="0" l="0" r="0" t="0"/>
                <wp:docPr id="22" name=""/>
                <a:graphic>
                  <a:graphicData uri="http://schemas.microsoft.com/office/word/2010/wordprocessingShape">
                    <wps:wsp>
                      <wps:cNvSpPr/>
                      <wps:cNvPr id="2" name="Shape 2"/>
                      <wps:spPr>
                        <a:xfrm>
                          <a:off x="2895600" y="1028700"/>
                          <a:ext cx="266700" cy="1905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0988" cy="206057"/>
                <wp:effectExtent b="0" l="0" r="0" t="0"/>
                <wp:docPr id="22"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280988" cy="206057"/>
                        </a:xfrm>
                        <a:prstGeom prst="rect"/>
                        <a:ln/>
                      </pic:spPr>
                    </pic:pic>
                  </a:graphicData>
                </a:graphic>
              </wp:inline>
            </w:drawing>
          </mc:Fallback>
        </mc:AlternateContent>
      </w:r>
      <w:r w:rsidDel="00000000" w:rsidR="00000000" w:rsidRPr="00000000">
        <w:rPr>
          <w:rtl w:val="0"/>
        </w:rPr>
        <w:t xml:space="preserve"> </w:t>
      </w:r>
      <w:r w:rsidDel="00000000" w:rsidR="00000000" w:rsidRPr="00000000">
        <w:rPr>
          <w:b w:val="1"/>
          <w:sz w:val="28"/>
          <w:szCs w:val="28"/>
          <w:rtl w:val="0"/>
        </w:rPr>
        <w:t xml:space="preserve">Major Offense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Multiple Offences at any level where academic misconduct is deliberate, calculated and extensive. Any third offence at any level can be deemed as Major Offence.  </w:t>
        <w:tab/>
        <w:t xml:space="preserve"> </w:t>
        <w:tab/>
        <w:t xml:space="preserve"> </w:t>
        <w:tab/>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The practices listed below will automatically constitute academic misconduct. The list of practices is not exhaustive and does not preclude the University from taking action where other forms of academic misconduct are identified.</w:t>
      </w:r>
    </w:p>
    <w:p w:rsidR="00000000" w:rsidDel="00000000" w:rsidP="00000000" w:rsidRDefault="00000000" w:rsidRPr="00000000" w14:paraId="00000073">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74">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75">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76">
      <w:pPr>
        <w:widowControl w:val="0"/>
        <w:spacing w:after="100" w:lineRule="auto"/>
        <w:jc w:val="both"/>
        <w:rPr>
          <w:b w:val="1"/>
          <w:sz w:val="24"/>
          <w:szCs w:val="24"/>
        </w:rPr>
      </w:pPr>
      <w:r w:rsidDel="00000000" w:rsidR="00000000" w:rsidRPr="00000000">
        <w:rPr>
          <w:b w:val="1"/>
          <w:sz w:val="24"/>
          <w:szCs w:val="24"/>
          <w:rtl w:val="0"/>
        </w:rPr>
        <w:t xml:space="preserve">Myanmar Creative Technology College Properties</w:t>
      </w:r>
    </w:p>
    <w:p w:rsidR="00000000" w:rsidDel="00000000" w:rsidP="00000000" w:rsidRDefault="00000000" w:rsidRPr="00000000" w14:paraId="00000077">
      <w:pPr>
        <w:widowControl w:val="0"/>
        <w:spacing w:after="100" w:lineRule="auto"/>
        <w:ind w:firstLine="720"/>
        <w:jc w:val="both"/>
        <w:rPr>
          <w:sz w:val="24"/>
          <w:szCs w:val="24"/>
        </w:rPr>
      </w:pPr>
      <w:r w:rsidDel="00000000" w:rsidR="00000000" w:rsidRPr="00000000">
        <w:rPr>
          <w:sz w:val="24"/>
          <w:szCs w:val="24"/>
          <w:rtl w:val="0"/>
        </w:rPr>
        <w:t xml:space="preserve">We expect students to take good care of the School’s property, facilities, equipments and resources. Any student caught vandalizing or cause damage/loss of these items will need to pay the cost for repairing or replacing the items to its original condition.</w:t>
      </w:r>
    </w:p>
    <w:p w:rsidR="00000000" w:rsidDel="00000000" w:rsidP="00000000" w:rsidRDefault="00000000" w:rsidRPr="00000000" w14:paraId="00000078">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79">
      <w:pPr>
        <w:widowControl w:val="0"/>
        <w:spacing w:after="100" w:lineRule="auto"/>
        <w:jc w:val="both"/>
        <w:rPr>
          <w:b w:val="1"/>
          <w:sz w:val="24"/>
          <w:szCs w:val="24"/>
        </w:rPr>
      </w:pPr>
      <w:r w:rsidDel="00000000" w:rsidR="00000000" w:rsidRPr="00000000">
        <w:rPr>
          <w:b w:val="1"/>
          <w:sz w:val="24"/>
          <w:szCs w:val="24"/>
          <w:rtl w:val="0"/>
        </w:rPr>
        <w:t xml:space="preserve">Eating/Drinking in Classrooms/Library/Computer Labs</w:t>
      </w:r>
    </w:p>
    <w:p w:rsidR="00000000" w:rsidDel="00000000" w:rsidP="00000000" w:rsidRDefault="00000000" w:rsidRPr="00000000" w14:paraId="0000007A">
      <w:pPr>
        <w:widowControl w:val="0"/>
        <w:spacing w:after="100" w:lineRule="auto"/>
        <w:ind w:firstLine="720"/>
        <w:jc w:val="both"/>
        <w:rPr>
          <w:sz w:val="24"/>
          <w:szCs w:val="24"/>
        </w:rPr>
      </w:pPr>
      <w:r w:rsidDel="00000000" w:rsidR="00000000" w:rsidRPr="00000000">
        <w:rPr>
          <w:sz w:val="24"/>
          <w:szCs w:val="24"/>
          <w:rtl w:val="0"/>
        </w:rPr>
        <w:t xml:space="preserve">Students are not allowed to eat or drink (except bottled plain water) in the classrooms/library/computer labs of Myanmar Creative Technology College.</w:t>
      </w:r>
    </w:p>
    <w:p w:rsidR="00000000" w:rsidDel="00000000" w:rsidP="00000000" w:rsidRDefault="00000000" w:rsidRPr="00000000" w14:paraId="0000007B">
      <w:pPr>
        <w:widowControl w:val="0"/>
        <w:spacing w:after="100" w:lineRule="auto"/>
        <w:jc w:val="both"/>
        <w:rPr>
          <w:b w:val="1"/>
          <w:sz w:val="24"/>
          <w:szCs w:val="24"/>
        </w:rPr>
      </w:pPr>
      <w:r w:rsidDel="00000000" w:rsidR="00000000" w:rsidRPr="00000000">
        <w:rPr>
          <w:b w:val="1"/>
          <w:sz w:val="24"/>
          <w:szCs w:val="24"/>
          <w:rtl w:val="0"/>
        </w:rPr>
        <w:t xml:space="preserve">Punctuality</w:t>
      </w:r>
    </w:p>
    <w:p w:rsidR="00000000" w:rsidDel="00000000" w:rsidP="00000000" w:rsidRDefault="00000000" w:rsidRPr="00000000" w14:paraId="0000007C">
      <w:pPr>
        <w:widowControl w:val="0"/>
        <w:spacing w:after="100" w:lineRule="auto"/>
        <w:ind w:firstLine="720"/>
        <w:jc w:val="both"/>
        <w:rPr>
          <w:sz w:val="24"/>
          <w:szCs w:val="24"/>
        </w:rPr>
      </w:pPr>
      <w:r w:rsidDel="00000000" w:rsidR="00000000" w:rsidRPr="00000000">
        <w:rPr>
          <w:sz w:val="24"/>
          <w:szCs w:val="24"/>
          <w:rtl w:val="0"/>
        </w:rPr>
        <w:t xml:space="preserve">Students are expected to observe punctuality for classes/lessons. Those who arrive more than 45 minutes late for class will be marked as absent for that class/lesson</w:t>
      </w:r>
    </w:p>
    <w:p w:rsidR="00000000" w:rsidDel="00000000" w:rsidP="00000000" w:rsidRDefault="00000000" w:rsidRPr="00000000" w14:paraId="0000007D">
      <w:pPr>
        <w:widowControl w:val="0"/>
        <w:spacing w:after="100" w:lineRule="auto"/>
        <w:jc w:val="both"/>
        <w:rPr>
          <w:b w:val="1"/>
          <w:sz w:val="24"/>
          <w:szCs w:val="24"/>
        </w:rPr>
      </w:pPr>
      <w:r w:rsidDel="00000000" w:rsidR="00000000" w:rsidRPr="00000000">
        <w:rPr>
          <w:b w:val="1"/>
          <w:sz w:val="24"/>
          <w:szCs w:val="24"/>
          <w:rtl w:val="0"/>
        </w:rPr>
        <w:t xml:space="preserve">Student’s Belongings</w:t>
      </w:r>
    </w:p>
    <w:p w:rsidR="00000000" w:rsidDel="00000000" w:rsidP="00000000" w:rsidRDefault="00000000" w:rsidRPr="00000000" w14:paraId="0000007E">
      <w:pPr>
        <w:widowControl w:val="0"/>
        <w:spacing w:after="100" w:lineRule="auto"/>
        <w:ind w:firstLine="720"/>
        <w:jc w:val="both"/>
        <w:rPr>
          <w:sz w:val="24"/>
          <w:szCs w:val="24"/>
        </w:rPr>
      </w:pPr>
      <w:r w:rsidDel="00000000" w:rsidR="00000000" w:rsidRPr="00000000">
        <w:rPr>
          <w:sz w:val="24"/>
          <w:szCs w:val="24"/>
          <w:rtl w:val="0"/>
        </w:rPr>
        <w:t xml:space="preserve">Students are expected to take care of their personal belongings. Myanmar Creative Technology College will not be held liable for the loss of any personal belongings within the School’s premises. </w:t>
      </w:r>
    </w:p>
    <w:p w:rsidR="00000000" w:rsidDel="00000000" w:rsidP="00000000" w:rsidRDefault="00000000" w:rsidRPr="00000000" w14:paraId="0000007F">
      <w:pPr>
        <w:widowControl w:val="0"/>
        <w:spacing w:after="100" w:lineRule="auto"/>
        <w:jc w:val="both"/>
        <w:rPr>
          <w:b w:val="1"/>
          <w:sz w:val="24"/>
          <w:szCs w:val="24"/>
        </w:rPr>
      </w:pPr>
      <w:r w:rsidDel="00000000" w:rsidR="00000000" w:rsidRPr="00000000">
        <w:rPr>
          <w:b w:val="1"/>
          <w:sz w:val="24"/>
          <w:szCs w:val="24"/>
          <w:rtl w:val="0"/>
        </w:rPr>
        <w:t xml:space="preserve">Smoking Prohibition</w:t>
      </w:r>
    </w:p>
    <w:p w:rsidR="00000000" w:rsidDel="00000000" w:rsidP="00000000" w:rsidRDefault="00000000" w:rsidRPr="00000000" w14:paraId="00000080">
      <w:pPr>
        <w:widowControl w:val="0"/>
        <w:spacing w:after="100" w:lineRule="auto"/>
        <w:ind w:firstLine="720"/>
        <w:jc w:val="both"/>
        <w:rPr>
          <w:sz w:val="24"/>
          <w:szCs w:val="24"/>
        </w:rPr>
      </w:pPr>
      <w:r w:rsidDel="00000000" w:rsidR="00000000" w:rsidRPr="00000000">
        <w:rPr>
          <w:sz w:val="24"/>
          <w:szCs w:val="24"/>
          <w:rtl w:val="0"/>
        </w:rPr>
        <w:t xml:space="preserve">Students are not allowed to smoke in the classrooms, labs, library and within the building of the college. </w:t>
      </w:r>
    </w:p>
    <w:p w:rsidR="00000000" w:rsidDel="00000000" w:rsidP="00000000" w:rsidRDefault="00000000" w:rsidRPr="00000000" w14:paraId="00000081">
      <w:pPr>
        <w:widowControl w:val="0"/>
        <w:spacing w:after="100" w:lineRule="auto"/>
        <w:jc w:val="both"/>
        <w:rPr>
          <w:b w:val="1"/>
          <w:sz w:val="24"/>
          <w:szCs w:val="24"/>
        </w:rPr>
      </w:pPr>
      <w:r w:rsidDel="00000000" w:rsidR="00000000" w:rsidRPr="00000000">
        <w:rPr>
          <w:b w:val="1"/>
          <w:sz w:val="24"/>
          <w:szCs w:val="24"/>
          <w:rtl w:val="0"/>
        </w:rPr>
        <w:t xml:space="preserve">Disciplinary Actions / Penalties</w:t>
      </w:r>
    </w:p>
    <w:p w:rsidR="00000000" w:rsidDel="00000000" w:rsidP="00000000" w:rsidRDefault="00000000" w:rsidRPr="00000000" w14:paraId="00000082">
      <w:pPr>
        <w:widowControl w:val="0"/>
        <w:spacing w:after="100" w:lineRule="auto"/>
        <w:ind w:firstLine="720"/>
        <w:jc w:val="both"/>
        <w:rPr>
          <w:sz w:val="24"/>
          <w:szCs w:val="24"/>
        </w:rPr>
      </w:pPr>
      <w:r w:rsidDel="00000000" w:rsidR="00000000" w:rsidRPr="00000000">
        <w:rPr>
          <w:sz w:val="24"/>
          <w:szCs w:val="24"/>
          <w:rtl w:val="0"/>
        </w:rPr>
        <w:t xml:space="preserve">Any disciplinary record made is kept in the student’s P-file. Any violation is referred to the Academic Director and the Student Disciplinary Committee of the Academic Board of Myanmar Creative Technology College</w:t>
      </w:r>
      <w:r w:rsidDel="00000000" w:rsidR="00000000" w:rsidRPr="00000000">
        <w:rPr>
          <w:rtl w:val="0"/>
        </w:rPr>
      </w:r>
    </w:p>
    <w:p w:rsidR="00000000" w:rsidDel="00000000" w:rsidP="00000000" w:rsidRDefault="00000000" w:rsidRPr="00000000" w14:paraId="00000083">
      <w:pPr>
        <w:spacing w:line="360" w:lineRule="auto"/>
        <w:rPr>
          <w:sz w:val="24"/>
          <w:szCs w:val="24"/>
        </w:rPr>
      </w:pPr>
      <w:r w:rsidDel="00000000" w:rsidR="00000000" w:rsidRPr="00000000">
        <w:rPr>
          <w:rtl w:val="0"/>
        </w:rPr>
      </w:r>
    </w:p>
    <w:p w:rsidR="00000000" w:rsidDel="00000000" w:rsidP="00000000" w:rsidRDefault="00000000" w:rsidRPr="00000000" w14:paraId="00000084">
      <w:pPr>
        <w:spacing w:line="360" w:lineRule="auto"/>
        <w:rPr>
          <w:sz w:val="24"/>
          <w:szCs w:val="24"/>
        </w:rPr>
      </w:pPr>
      <w:r w:rsidDel="00000000" w:rsidR="00000000" w:rsidRPr="00000000">
        <w:rPr>
          <w:rtl w:val="0"/>
        </w:rPr>
      </w:r>
    </w:p>
    <w:p w:rsidR="00000000" w:rsidDel="00000000" w:rsidP="00000000" w:rsidRDefault="00000000" w:rsidRPr="00000000" w14:paraId="00000085">
      <w:pPr>
        <w:spacing w:line="360" w:lineRule="auto"/>
        <w:rPr>
          <w:sz w:val="24"/>
          <w:szCs w:val="24"/>
        </w:rPr>
      </w:pPr>
      <w:r w:rsidDel="00000000" w:rsidR="00000000" w:rsidRPr="00000000">
        <w:rPr>
          <w:rtl w:val="0"/>
        </w:rPr>
      </w:r>
    </w:p>
    <w:p w:rsidR="00000000" w:rsidDel="00000000" w:rsidP="00000000" w:rsidRDefault="00000000" w:rsidRPr="00000000" w14:paraId="00000086">
      <w:pPr>
        <w:spacing w:line="360" w:lineRule="auto"/>
        <w:rPr>
          <w:sz w:val="24"/>
          <w:szCs w:val="24"/>
        </w:rPr>
      </w:pPr>
      <w:r w:rsidDel="00000000" w:rsidR="00000000" w:rsidRPr="00000000">
        <w:rPr>
          <w:rtl w:val="0"/>
        </w:rPr>
      </w:r>
    </w:p>
    <w:p w:rsidR="00000000" w:rsidDel="00000000" w:rsidP="00000000" w:rsidRDefault="00000000" w:rsidRPr="00000000" w14:paraId="00000087">
      <w:pPr>
        <w:spacing w:line="360" w:lineRule="auto"/>
        <w:rPr>
          <w:sz w:val="24"/>
          <w:szCs w:val="24"/>
        </w:rPr>
      </w:pPr>
      <w:r w:rsidDel="00000000" w:rsidR="00000000" w:rsidRPr="00000000">
        <w:rPr>
          <w:rtl w:val="0"/>
        </w:rPr>
      </w:r>
    </w:p>
    <w:p w:rsidR="00000000" w:rsidDel="00000000" w:rsidP="00000000" w:rsidRDefault="00000000" w:rsidRPr="00000000" w14:paraId="00000088">
      <w:pPr>
        <w:spacing w:line="360" w:lineRule="auto"/>
        <w:rPr>
          <w:sz w:val="24"/>
          <w:szCs w:val="24"/>
        </w:rPr>
      </w:pPr>
      <w:r w:rsidDel="00000000" w:rsidR="00000000" w:rsidRPr="00000000">
        <w:rPr>
          <w:rtl w:val="0"/>
        </w:rPr>
      </w:r>
    </w:p>
    <w:p w:rsidR="00000000" w:rsidDel="00000000" w:rsidP="00000000" w:rsidRDefault="00000000" w:rsidRPr="00000000" w14:paraId="00000089">
      <w:pPr>
        <w:spacing w:line="360" w:lineRule="auto"/>
        <w:rPr>
          <w:sz w:val="24"/>
          <w:szCs w:val="24"/>
        </w:rPr>
      </w:pPr>
      <w:r w:rsidDel="00000000" w:rsidR="00000000" w:rsidRPr="00000000">
        <w:rPr>
          <w:rtl w:val="0"/>
        </w:rPr>
      </w:r>
    </w:p>
    <w:p w:rsidR="00000000" w:rsidDel="00000000" w:rsidP="00000000" w:rsidRDefault="00000000" w:rsidRPr="00000000" w14:paraId="0000008A">
      <w:pPr>
        <w:spacing w:line="360" w:lineRule="auto"/>
        <w:rPr>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r>
    </w:p>
    <w:tbl>
      <w:tblPr>
        <w:tblStyle w:val="Table1"/>
        <w:tblW w:w="103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860"/>
        <w:gridCol w:w="6225"/>
        <w:gridCol w:w="1305"/>
        <w:tblGridChange w:id="0">
          <w:tblGrid>
            <w:gridCol w:w="945"/>
            <w:gridCol w:w="1860"/>
            <w:gridCol w:w="6225"/>
            <w:gridCol w:w="1305"/>
          </w:tblGrid>
        </w:tblGridChange>
      </w:tblGrid>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sz w:val="28"/>
                <w:szCs w:val="28"/>
              </w:rPr>
            </w:pPr>
            <w:r w:rsidDel="00000000" w:rsidR="00000000" w:rsidRPr="00000000">
              <w:rPr>
                <w:b w:val="1"/>
                <w:sz w:val="28"/>
                <w:szCs w:val="28"/>
                <w:rtl w:val="0"/>
              </w:rPr>
              <w:t xml:space="preserve">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28"/>
                <w:szCs w:val="28"/>
              </w:rPr>
            </w:pPr>
            <w:r w:rsidDel="00000000" w:rsidR="00000000" w:rsidRPr="00000000">
              <w:rPr>
                <w:b w:val="1"/>
                <w:sz w:val="28"/>
                <w:szCs w:val="28"/>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sz w:val="28"/>
                <w:szCs w:val="28"/>
              </w:rPr>
            </w:pPr>
            <w:r w:rsidDel="00000000" w:rsidR="00000000" w:rsidRPr="00000000">
              <w:rPr>
                <w:b w:val="1"/>
                <w:sz w:val="28"/>
                <w:szCs w:val="28"/>
                <w:rtl w:val="0"/>
              </w:rPr>
              <w:t xml:space="preserve">Scenario 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8"/>
                <w:szCs w:val="28"/>
              </w:rPr>
            </w:pPr>
            <w:r w:rsidDel="00000000" w:rsidR="00000000" w:rsidRPr="00000000">
              <w:rPr>
                <w:sz w:val="28"/>
                <w:szCs w:val="28"/>
                <w:rtl w:val="0"/>
              </w:rPr>
              <w:t xml:space="preserve">Severe 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b w:val="1"/>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rPr>
            </w:pPr>
            <w:r w:rsidDel="00000000" w:rsidR="00000000" w:rsidRPr="00000000">
              <w:rPr>
                <w:b w:val="1"/>
                <w:rtl w:val="0"/>
              </w:rPr>
              <w:t xml:space="preserve">Plagiarism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Where a student incorporates another person’s or body’s work by unacknowledged quotation, paraphrase , imitation or other device in any work submitted for assessment in a way which suggests that it is the student’s original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5750" cy="209550"/>
                      <wp:effectExtent b="0" l="0" r="0" t="0"/>
                      <wp:docPr id="24" name=""/>
                      <a:graphic>
                        <a:graphicData uri="http://schemas.microsoft.com/office/word/2010/wordprocessingShape">
                          <wps:wsp>
                            <wps:cNvSpPr/>
                            <wps:cNvPr id="2" name="Shape 2"/>
                            <wps:spPr>
                              <a:xfrm>
                                <a:off x="2743200" y="1400175"/>
                                <a:ext cx="266700" cy="190500"/>
                              </a:xfrm>
                              <a:prstGeom prst="rect">
                                <a:avLst/>
                              </a:prstGeom>
                              <a:solidFill>
                                <a:srgbClr val="00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24"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285750" cy="209550"/>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85750" cy="209550"/>
                      <wp:effectExtent b="0" l="0" r="0" t="0"/>
                      <wp:docPr id="8"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rPr>
            </w:pPr>
            <w:r w:rsidDel="00000000" w:rsidR="00000000" w:rsidRPr="00000000">
              <w:rPr>
                <w:b w:val="1"/>
                <w:rtl w:val="0"/>
              </w:rPr>
              <w:t xml:space="preserve">Collusion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Where the student(s) in the same batch/cohort knowingly allow their work to be viewed by another student, in any form, and this work is subsequently incorporated in, or represented as , the work of another student;or, the collaboration without official approval between two or more students in the presentation of work, which is submitted as the work of a single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5750" cy="209550"/>
                      <wp:effectExtent b="0" l="0" r="0" t="0"/>
                      <wp:docPr id="2" name=""/>
                      <a:graphic>
                        <a:graphicData uri="http://schemas.microsoft.com/office/word/2010/wordprocessingShape">
                          <wps:wsp>
                            <wps:cNvSpPr/>
                            <wps:cNvPr id="2" name="Shape 2"/>
                            <wps:spPr>
                              <a:xfrm>
                                <a:off x="2743200" y="1400175"/>
                                <a:ext cx="266700" cy="190500"/>
                              </a:xfrm>
                              <a:prstGeom prst="rect">
                                <a:avLst/>
                              </a:prstGeom>
                              <a:solidFill>
                                <a:srgbClr val="00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85750" cy="209550"/>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85750" cy="209550"/>
                      <wp:effectExtent b="0" l="0" r="0" t="0"/>
                      <wp:docPr id="7"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rPr>
            </w:pPr>
            <w:r w:rsidDel="00000000" w:rsidR="00000000" w:rsidRPr="00000000">
              <w:rPr>
                <w:b w:val="1"/>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rPr>
            </w:pPr>
            <w:r w:rsidDel="00000000" w:rsidR="00000000" w:rsidRPr="00000000">
              <w:rPr>
                <w:b w:val="1"/>
                <w:rtl w:val="0"/>
              </w:rPr>
              <w:t xml:space="preserve">Falsification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Where the content of any assessed work has been invented or falsely presented by the student as their own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5750" cy="209550"/>
                      <wp:effectExtent b="0" l="0" r="0" t="0"/>
                      <wp:docPr id="26" name=""/>
                      <a:graphic>
                        <a:graphicData uri="http://schemas.microsoft.com/office/word/2010/wordprocessingShape">
                          <wps:wsp>
                            <wps:cNvSpPr/>
                            <wps:cNvPr id="2" name="Shape 2"/>
                            <wps:spPr>
                              <a:xfrm>
                                <a:off x="2743200" y="1400175"/>
                                <a:ext cx="266700" cy="190500"/>
                              </a:xfrm>
                              <a:prstGeom prst="rect">
                                <a:avLst/>
                              </a:prstGeom>
                              <a:solidFill>
                                <a:srgbClr val="00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26"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285750" cy="209550"/>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85750" cy="209550"/>
                      <wp:effectExtent b="0" l="0" r="0" t="0"/>
                      <wp:docPr id="17"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17"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Replication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Where a student submits the same or similar piece of work, or substantial sections of the same work, which has already been submitted for any assessment within the University of elsewhere. Students repeating an assessment, unit or level are expected to produce new coursework for all assessments except where the referral brief allow students to re-work a failed 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5750" cy="209550"/>
                      <wp:effectExtent b="0" l="0" r="0" t="0"/>
                      <wp:docPr id="10" name=""/>
                      <a:graphic>
                        <a:graphicData uri="http://schemas.microsoft.com/office/word/2010/wordprocessingShape">
                          <wps:wsp>
                            <wps:cNvSpPr/>
                            <wps:cNvPr id="2" name="Shape 2"/>
                            <wps:spPr>
                              <a:xfrm>
                                <a:off x="2743200" y="1400175"/>
                                <a:ext cx="266700" cy="190500"/>
                              </a:xfrm>
                              <a:prstGeom prst="rect">
                                <a:avLst/>
                              </a:prstGeom>
                              <a:solidFill>
                                <a:srgbClr val="00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1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85750" cy="209550"/>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85750" cy="209550"/>
                      <wp:effectExtent b="0" l="0" r="0" t="0"/>
                      <wp:docPr id="12"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1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85750" cy="209550"/>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80988" cy="206057"/>
                      <wp:effectExtent b="0" l="0" r="0" t="0"/>
                      <wp:docPr id="6" name=""/>
                      <a:graphic>
                        <a:graphicData uri="http://schemas.microsoft.com/office/word/2010/wordprocessingShape">
                          <wps:wsp>
                            <wps:cNvSpPr/>
                            <wps:cNvPr id="2" name="Shape 2"/>
                            <wps:spPr>
                              <a:xfrm>
                                <a:off x="2895600" y="1028700"/>
                                <a:ext cx="266700" cy="1905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0988" cy="206057"/>
                      <wp:effectExtent b="0" l="0" r="0" t="0"/>
                      <wp:docPr id="6"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80988" cy="206057"/>
                              </a:xfrm>
                              <a:prstGeom prst="rect"/>
                              <a:ln/>
                            </pic:spPr>
                          </pic:pic>
                        </a:graphicData>
                      </a:graphic>
                    </wp:inline>
                  </w:drawing>
                </mc:Fallback>
              </mc:AlternateContent>
            </w:r>
            <w:r w:rsidDel="00000000" w:rsidR="00000000" w:rsidRPr="00000000">
              <w:rPr>
                <w:rtl w:val="0"/>
              </w:rPr>
              <w:tab/>
            </w:r>
          </w:p>
        </w:tc>
      </w:tr>
    </w:tbl>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A3">
      <w:pPr>
        <w:spacing w:line="360" w:lineRule="auto"/>
        <w:rPr>
          <w:sz w:val="24"/>
          <w:szCs w:val="24"/>
        </w:rPr>
      </w:pPr>
      <w:r w:rsidDel="00000000" w:rsidR="00000000" w:rsidRPr="00000000">
        <w:rPr>
          <w:rtl w:val="0"/>
        </w:rPr>
      </w:r>
    </w:p>
    <w:p w:rsidR="00000000" w:rsidDel="00000000" w:rsidP="00000000" w:rsidRDefault="00000000" w:rsidRPr="00000000" w14:paraId="000000A4">
      <w:pPr>
        <w:spacing w:line="360" w:lineRule="auto"/>
        <w:rPr>
          <w:sz w:val="24"/>
          <w:szCs w:val="24"/>
        </w:rPr>
      </w:pPr>
      <w:r w:rsidDel="00000000" w:rsidR="00000000" w:rsidRPr="00000000">
        <w:rPr>
          <w:rtl w:val="0"/>
        </w:rPr>
      </w:r>
    </w:p>
    <w:p w:rsidR="00000000" w:rsidDel="00000000" w:rsidP="00000000" w:rsidRDefault="00000000" w:rsidRPr="00000000" w14:paraId="000000A5">
      <w:pPr>
        <w:spacing w:line="360" w:lineRule="auto"/>
        <w:rPr>
          <w:sz w:val="24"/>
          <w:szCs w:val="24"/>
        </w:rPr>
      </w:pPr>
      <w:r w:rsidDel="00000000" w:rsidR="00000000" w:rsidRPr="00000000">
        <w:rPr>
          <w:rtl w:val="0"/>
        </w:rPr>
      </w:r>
    </w:p>
    <w:p w:rsidR="00000000" w:rsidDel="00000000" w:rsidP="00000000" w:rsidRDefault="00000000" w:rsidRPr="00000000" w14:paraId="000000A6">
      <w:pPr>
        <w:spacing w:line="360" w:lineRule="auto"/>
        <w:rPr>
          <w:sz w:val="24"/>
          <w:szCs w:val="24"/>
        </w:rPr>
      </w:pPr>
      <w:r w:rsidDel="00000000" w:rsidR="00000000" w:rsidRPr="00000000">
        <w:rPr>
          <w:rtl w:val="0"/>
        </w:rPr>
      </w:r>
    </w:p>
    <w:p w:rsidR="00000000" w:rsidDel="00000000" w:rsidP="00000000" w:rsidRDefault="00000000" w:rsidRPr="00000000" w14:paraId="000000A7">
      <w:pPr>
        <w:spacing w:line="360" w:lineRule="auto"/>
        <w:rPr>
          <w:sz w:val="24"/>
          <w:szCs w:val="24"/>
        </w:rPr>
      </w:pPr>
      <w:r w:rsidDel="00000000" w:rsidR="00000000" w:rsidRPr="00000000">
        <w:rPr>
          <w:rtl w:val="0"/>
        </w:rPr>
      </w:r>
    </w:p>
    <w:p w:rsidR="00000000" w:rsidDel="00000000" w:rsidP="00000000" w:rsidRDefault="00000000" w:rsidRPr="00000000" w14:paraId="000000A8">
      <w:pPr>
        <w:spacing w:line="360" w:lineRule="auto"/>
        <w:rPr>
          <w:sz w:val="24"/>
          <w:szCs w:val="24"/>
        </w:rPr>
      </w:pPr>
      <w:r w:rsidDel="00000000" w:rsidR="00000000" w:rsidRPr="00000000">
        <w:rPr>
          <w:rtl w:val="0"/>
        </w:rPr>
      </w:r>
    </w:p>
    <w:p w:rsidR="00000000" w:rsidDel="00000000" w:rsidP="00000000" w:rsidRDefault="00000000" w:rsidRPr="00000000" w14:paraId="000000A9">
      <w:pPr>
        <w:spacing w:line="360" w:lineRule="auto"/>
        <w:rPr>
          <w:sz w:val="24"/>
          <w:szCs w:val="24"/>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Other academics misconduct activities described in following table with their respective offense level</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r>
    </w:p>
    <w:tbl>
      <w:tblPr>
        <w:tblStyle w:val="Table2"/>
        <w:tblW w:w="101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560"/>
        <w:gridCol w:w="1755"/>
        <w:tblGridChange w:id="0">
          <w:tblGrid>
            <w:gridCol w:w="840"/>
            <w:gridCol w:w="7560"/>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220" w:lineRule="auto"/>
              <w:rPr>
                <w:b w:val="1"/>
              </w:rPr>
            </w:pPr>
            <w:r w:rsidDel="00000000" w:rsidR="00000000" w:rsidRPr="00000000">
              <w:rPr>
                <w:b w:val="1"/>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Taking unauthorised notes or devices into an examination or test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5750" cy="209550"/>
                      <wp:effectExtent b="0" l="0" r="0" t="0"/>
                      <wp:docPr id="18" name=""/>
                      <a:graphic>
                        <a:graphicData uri="http://schemas.microsoft.com/office/word/2010/wordprocessingShape">
                          <wps:wsp>
                            <wps:cNvSpPr/>
                            <wps:cNvPr id="2" name="Shape 2"/>
                            <wps:spPr>
                              <a:xfrm>
                                <a:off x="2743200" y="1400175"/>
                                <a:ext cx="266700" cy="190500"/>
                              </a:xfrm>
                              <a:prstGeom prst="rect">
                                <a:avLst/>
                              </a:prstGeom>
                              <a:solidFill>
                                <a:srgbClr val="00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18"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285750" cy="209550"/>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85750" cy="209550"/>
                      <wp:effectExtent b="0" l="0" r="0" t="0"/>
                      <wp:docPr id="1"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220" w:lineRule="auto"/>
              <w:rPr>
                <w:b w:val="1"/>
              </w:rPr>
            </w:pPr>
            <w:r w:rsidDel="00000000" w:rsidR="00000000" w:rsidRPr="00000000">
              <w:rPr>
                <w:b w:val="1"/>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Obtaining an unauthorised copy of an examination paper/file.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5750" cy="209550"/>
                      <wp:effectExtent b="0" l="0" r="0" t="0"/>
                      <wp:docPr id="15"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1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285750" cy="209550"/>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80988" cy="206057"/>
                      <wp:effectExtent b="0" l="0" r="0" t="0"/>
                      <wp:docPr id="20" name=""/>
                      <a:graphic>
                        <a:graphicData uri="http://schemas.microsoft.com/office/word/2010/wordprocessingShape">
                          <wps:wsp>
                            <wps:cNvSpPr/>
                            <wps:cNvPr id="2" name="Shape 2"/>
                            <wps:spPr>
                              <a:xfrm>
                                <a:off x="2895600" y="1028700"/>
                                <a:ext cx="266700" cy="1905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0988" cy="206057"/>
                      <wp:effectExtent b="0" l="0" r="0" t="0"/>
                      <wp:docPr id="20"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280988" cy="206057"/>
                              </a:xfrm>
                              <a:prstGeom prst="rect"/>
                              <a:ln/>
                            </pic:spPr>
                          </pic:pic>
                        </a:graphicData>
                      </a:graphic>
                    </wp:inline>
                  </w:drawing>
                </mc:Fallback>
              </mc:AlternateContent>
            </w:r>
            <w:r w:rsidDel="00000000" w:rsidR="00000000" w:rsidRPr="00000000">
              <w:rPr>
                <w:rtl w:val="0"/>
              </w:rPr>
              <w:tab/>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220" w:lineRule="auto"/>
              <w:rPr>
                <w:b w:val="1"/>
              </w:rPr>
            </w:pPr>
            <w:r w:rsidDel="00000000" w:rsidR="00000000" w:rsidRPr="00000000">
              <w:rPr>
                <w:b w:val="1"/>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Communicating, or trying to communicate, with another student or individual during an examination, or attempting to observe or copy another student’s written and/or electronic examination script.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5750" cy="209550"/>
                      <wp:effectExtent b="0" l="0" r="0" t="0"/>
                      <wp:docPr id="25" name=""/>
                      <a:graphic>
                        <a:graphicData uri="http://schemas.microsoft.com/office/word/2010/wordprocessingShape">
                          <wps:wsp>
                            <wps:cNvSpPr/>
                            <wps:cNvPr id="2" name="Shape 2"/>
                            <wps:spPr>
                              <a:xfrm>
                                <a:off x="2743200" y="1400175"/>
                                <a:ext cx="266700" cy="190500"/>
                              </a:xfrm>
                              <a:prstGeom prst="rect">
                                <a:avLst/>
                              </a:prstGeom>
                              <a:solidFill>
                                <a:srgbClr val="00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25" name="image27.png"/>
                      <a:graphic>
                        <a:graphicData uri="http://schemas.openxmlformats.org/drawingml/2006/picture">
                          <pic:pic>
                            <pic:nvPicPr>
                              <pic:cNvPr id="0" name="image27.png"/>
                              <pic:cNvPicPr preferRelativeResize="0"/>
                            </pic:nvPicPr>
                            <pic:blipFill>
                              <a:blip r:embed="rId23"/>
                              <a:srcRect/>
                              <a:stretch>
                                <a:fillRect/>
                              </a:stretch>
                            </pic:blipFill>
                            <pic:spPr>
                              <a:xfrm>
                                <a:off x="0" y="0"/>
                                <a:ext cx="285750" cy="209550"/>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85750" cy="209550"/>
                      <wp:effectExtent b="0" l="0" r="0" t="0"/>
                      <wp:docPr id="23"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23"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220" w:lineRule="auto"/>
              <w:rPr>
                <w:b w:val="1"/>
              </w:rPr>
            </w:pPr>
            <w:r w:rsidDel="00000000" w:rsidR="00000000" w:rsidRPr="00000000">
              <w:rPr>
                <w:b w:val="1"/>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Being a party to impersonation in relation to an examination.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0988" cy="206057"/>
                      <wp:effectExtent b="0" l="0" r="0" t="0"/>
                      <wp:docPr id="16" name=""/>
                      <a:graphic>
                        <a:graphicData uri="http://schemas.microsoft.com/office/word/2010/wordprocessingShape">
                          <wps:wsp>
                            <wps:cNvSpPr/>
                            <wps:cNvPr id="2" name="Shape 2"/>
                            <wps:spPr>
                              <a:xfrm>
                                <a:off x="2895600" y="1028700"/>
                                <a:ext cx="266700" cy="1905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0988" cy="206057"/>
                      <wp:effectExtent b="0" l="0" r="0" t="0"/>
                      <wp:docPr id="16"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280988" cy="206057"/>
                              </a:xfrm>
                              <a:prstGeom prst="rect"/>
                              <a:ln/>
                            </pic:spPr>
                          </pic:pic>
                        </a:graphicData>
                      </a:graphic>
                    </wp:inline>
                  </w:drawing>
                </mc:Fallback>
              </mc:AlternateConten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220" w:lineRule="auto"/>
              <w:rPr>
                <w:b w:val="1"/>
              </w:rPr>
            </w:pPr>
            <w:r w:rsidDel="00000000" w:rsidR="00000000" w:rsidRPr="00000000">
              <w:rPr>
                <w:b w:val="1"/>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Failure to obtain, or breach of ethical approval, where this is a requirement of the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5750" cy="209550"/>
                      <wp:effectExtent b="0" l="0" r="0" t="0"/>
                      <wp:docPr id="14"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14"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220" w:lineRule="auto"/>
              <w:rPr>
                <w:b w:val="1"/>
              </w:rPr>
            </w:pPr>
            <w:r w:rsidDel="00000000" w:rsidR="00000000" w:rsidRPr="00000000">
              <w:rPr>
                <w:b w:val="1"/>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Purchasing of essays/assignment work from a third party and providing assessments for the purpose of academic misconduct.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5750" cy="209550"/>
                      <wp:effectExtent b="0" l="0" r="0" t="0"/>
                      <wp:docPr id="3"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3"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285750" cy="209550"/>
                              </a:xfrm>
                              <a:prstGeom prst="rect"/>
                              <a:ln/>
                            </pic:spPr>
                          </pic:pic>
                        </a:graphicData>
                      </a:graphic>
                    </wp:inline>
                  </w:drawing>
                </mc:Fallback>
              </mc:AlternateContent>
            </w:r>
            <w:r w:rsidDel="00000000" w:rsidR="00000000" w:rsidRPr="00000000">
              <w:rPr/>
              <mc:AlternateContent>
                <mc:Choice Requires="wpg">
                  <w:drawing>
                    <wp:inline distB="114300" distT="114300" distL="114300" distR="114300">
                      <wp:extent cx="280988" cy="206057"/>
                      <wp:effectExtent b="0" l="0" r="0" t="0"/>
                      <wp:docPr id="9" name=""/>
                      <a:graphic>
                        <a:graphicData uri="http://schemas.microsoft.com/office/word/2010/wordprocessingShape">
                          <wps:wsp>
                            <wps:cNvSpPr/>
                            <wps:cNvPr id="2" name="Shape 2"/>
                            <wps:spPr>
                              <a:xfrm>
                                <a:off x="2895600" y="1028700"/>
                                <a:ext cx="266700" cy="1905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0988" cy="206057"/>
                      <wp:effectExtent b="0" l="0" r="0" t="0"/>
                      <wp:docPr id="9"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280988" cy="206057"/>
                              </a:xfrm>
                              <a:prstGeom prst="rect"/>
                              <a:ln/>
                            </pic:spPr>
                          </pic:pic>
                        </a:graphicData>
                      </a:graphic>
                    </wp:inline>
                  </w:drawing>
                </mc:Fallback>
              </mc:AlternateConten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220" w:lineRule="auto"/>
              <w:rPr>
                <w:b w:val="1"/>
              </w:rPr>
            </w:pPr>
            <w:r w:rsidDel="00000000" w:rsidR="00000000" w:rsidRPr="00000000">
              <w:rPr>
                <w:b w:val="1"/>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w:rtl w:val="0"/>
              </w:rPr>
              <w:t xml:space="preserve"> Submitting a fraudulent Extenuating Circumstances 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0988" cy="206057"/>
                      <wp:effectExtent b="0" l="0" r="0" t="0"/>
                      <wp:docPr id="5" name=""/>
                      <a:graphic>
                        <a:graphicData uri="http://schemas.microsoft.com/office/word/2010/wordprocessingShape">
                          <wps:wsp>
                            <wps:cNvSpPr/>
                            <wps:cNvPr id="2" name="Shape 2"/>
                            <wps:spPr>
                              <a:xfrm>
                                <a:off x="2895600" y="1028700"/>
                                <a:ext cx="266700" cy="1905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0988" cy="206057"/>
                      <wp:effectExtent b="0" l="0" r="0" t="0"/>
                      <wp:docPr id="5"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280988" cy="206057"/>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220" w:lineRule="auto"/>
        <w:rPr>
          <w:b w:val="1"/>
          <w:sz w:val="36"/>
          <w:szCs w:val="36"/>
        </w:rPr>
      </w:pPr>
      <w:r w:rsidDel="00000000" w:rsidR="00000000" w:rsidRPr="00000000">
        <w:rPr>
          <w:rtl w:val="0"/>
        </w:rPr>
      </w:r>
    </w:p>
    <w:p w:rsidR="00000000" w:rsidDel="00000000" w:rsidP="00000000" w:rsidRDefault="00000000" w:rsidRPr="00000000" w14:paraId="000000C5">
      <w:pPr>
        <w:spacing w:line="360" w:lineRule="auto"/>
        <w:rPr>
          <w:sz w:val="24"/>
          <w:szCs w:val="24"/>
        </w:rPr>
      </w:pPr>
      <w:r w:rsidDel="00000000" w:rsidR="00000000" w:rsidRPr="00000000">
        <w:rPr>
          <w:rtl w:val="0"/>
        </w:rPr>
      </w:r>
    </w:p>
    <w:p w:rsidR="00000000" w:rsidDel="00000000" w:rsidP="00000000" w:rsidRDefault="00000000" w:rsidRPr="00000000" w14:paraId="000000C6">
      <w:pPr>
        <w:spacing w:line="360" w:lineRule="auto"/>
        <w:rPr>
          <w:sz w:val="24"/>
          <w:szCs w:val="24"/>
        </w:rPr>
      </w:pPr>
      <w:r w:rsidDel="00000000" w:rsidR="00000000" w:rsidRPr="00000000">
        <w:rPr>
          <w:rtl w:val="0"/>
        </w:rPr>
      </w:r>
    </w:p>
    <w:p w:rsidR="00000000" w:rsidDel="00000000" w:rsidP="00000000" w:rsidRDefault="00000000" w:rsidRPr="00000000" w14:paraId="000000C7">
      <w:pPr>
        <w:spacing w:line="360" w:lineRule="auto"/>
        <w:rPr>
          <w:sz w:val="24"/>
          <w:szCs w:val="24"/>
        </w:rPr>
      </w:pPr>
      <w:r w:rsidDel="00000000" w:rsidR="00000000" w:rsidRPr="00000000">
        <w:rPr>
          <w:rtl w:val="0"/>
        </w:rPr>
      </w:r>
    </w:p>
    <w:p w:rsidR="00000000" w:rsidDel="00000000" w:rsidP="00000000" w:rsidRDefault="00000000" w:rsidRPr="00000000" w14:paraId="000000C8">
      <w:pPr>
        <w:spacing w:line="360" w:lineRule="auto"/>
        <w:rPr>
          <w:sz w:val="24"/>
          <w:szCs w:val="24"/>
        </w:rPr>
      </w:pPr>
      <w:r w:rsidDel="00000000" w:rsidR="00000000" w:rsidRPr="00000000">
        <w:rPr>
          <w:rtl w:val="0"/>
        </w:rPr>
      </w:r>
    </w:p>
    <w:p w:rsidR="00000000" w:rsidDel="00000000" w:rsidP="00000000" w:rsidRDefault="00000000" w:rsidRPr="00000000" w14:paraId="000000C9">
      <w:pPr>
        <w:spacing w:line="360" w:lineRule="auto"/>
        <w:rPr>
          <w:sz w:val="24"/>
          <w:szCs w:val="24"/>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220" w:lineRule="auto"/>
        <w:rPr>
          <w:sz w:val="24"/>
          <w:szCs w:val="24"/>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220" w:lineRule="auto"/>
        <w:rPr>
          <w:b w:val="1"/>
          <w:sz w:val="36"/>
          <w:szCs w:val="36"/>
        </w:rPr>
      </w:pPr>
      <w:r w:rsidDel="00000000" w:rsidR="00000000" w:rsidRPr="00000000">
        <w:rPr>
          <w:b w:val="1"/>
          <w:sz w:val="36"/>
          <w:szCs w:val="36"/>
          <w:rtl w:val="0"/>
        </w:rPr>
        <w:t xml:space="preserve">Penalty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360"/>
        <w:tblGridChange w:id="0">
          <w:tblGrid>
            <w:gridCol w:w="3000"/>
            <w:gridCol w:w="6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220" w:lineRule="auto"/>
              <w:rPr>
                <w:b w:val="1"/>
                <w:sz w:val="28"/>
                <w:szCs w:val="28"/>
              </w:rPr>
            </w:pPr>
            <w:r w:rsidDel="00000000" w:rsidR="00000000" w:rsidRPr="00000000">
              <w:rPr>
                <w:b w:val="1"/>
                <w:sz w:val="28"/>
                <w:szCs w:val="28"/>
                <w:rtl w:val="0"/>
              </w:rPr>
              <w:t xml:space="preserve">Offense Degree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sz w:val="36"/>
                <w:szCs w:val="36"/>
              </w:rPr>
            </w:pPr>
            <w:r w:rsidDel="00000000" w:rsidR="00000000" w:rsidRPr="00000000">
              <w:rPr>
                <w:b w:val="1"/>
                <w:sz w:val="36"/>
                <w:szCs w:val="36"/>
                <w:rtl w:val="0"/>
              </w:rPr>
              <w:t xml:space="preserve">Penalties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220" w:lineRule="auto"/>
              <w:rPr>
                <w:b w:val="1"/>
                <w:sz w:val="36"/>
                <w:szCs w:val="36"/>
              </w:rPr>
            </w:pPr>
            <w:r w:rsidDel="00000000" w:rsidR="00000000" w:rsidRPr="00000000">
              <w:rPr/>
              <mc:AlternateContent>
                <mc:Choice Requires="wpg">
                  <w:drawing>
                    <wp:inline distB="114300" distT="114300" distL="114300" distR="114300">
                      <wp:extent cx="285750" cy="209550"/>
                      <wp:effectExtent b="0" l="0" r="0" t="0"/>
                      <wp:docPr id="11" name=""/>
                      <a:graphic>
                        <a:graphicData uri="http://schemas.microsoft.com/office/word/2010/wordprocessingShape">
                          <wps:wsp>
                            <wps:cNvSpPr/>
                            <wps:cNvPr id="2" name="Shape 2"/>
                            <wps:spPr>
                              <a:xfrm>
                                <a:off x="2743200" y="1400175"/>
                                <a:ext cx="266700" cy="190500"/>
                              </a:xfrm>
                              <a:prstGeom prst="rect">
                                <a:avLst/>
                              </a:prstGeom>
                              <a:solidFill>
                                <a:srgbClr val="00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11"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t xml:space="preserve"> Minor Offense</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The student should receive a letter of caution that will remain on their file for the duration of the student’s course and will be taken into account in the result of any further allegations of academic misconduct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220" w:lineRule="auto"/>
              <w:rPr/>
            </w:pPr>
            <w:r w:rsidDel="00000000" w:rsidR="00000000" w:rsidRPr="00000000">
              <w:rPr/>
              <mc:AlternateContent>
                <mc:Choice Requires="wpg">
                  <w:drawing>
                    <wp:inline distB="114300" distT="114300" distL="114300" distR="114300">
                      <wp:extent cx="285750" cy="209550"/>
                      <wp:effectExtent b="0" l="0" r="0" t="0"/>
                      <wp:docPr id="19" name=""/>
                      <a:graphic>
                        <a:graphicData uri="http://schemas.microsoft.com/office/word/2010/wordprocessingShape">
                          <wps:wsp>
                            <wps:cNvSpPr/>
                            <wps:cNvPr id="2" name="Shape 2"/>
                            <wps:spPr>
                              <a:xfrm>
                                <a:off x="2743200" y="1400175"/>
                                <a:ext cx="266700" cy="1905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5750" cy="209550"/>
                      <wp:effectExtent b="0" l="0" r="0" t="0"/>
                      <wp:docPr id="19"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285750" cy="209550"/>
                              </a:xfrm>
                              <a:prstGeom prst="rect"/>
                              <a:ln/>
                            </pic:spPr>
                          </pic:pic>
                        </a:graphicData>
                      </a:graphic>
                    </wp:inline>
                  </w:drawing>
                </mc:Fallback>
              </mc:AlternateContent>
            </w:r>
            <w:r w:rsidDel="00000000" w:rsidR="00000000" w:rsidRPr="00000000">
              <w:rPr>
                <w:rtl w:val="0"/>
              </w:rPr>
              <w:t xml:space="preserve"> Progressive Offense (Minor/Major)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b w:val="1"/>
                <w:rtl w:val="0"/>
              </w:rPr>
              <w:t xml:space="preserve">1st Time -</w:t>
            </w:r>
            <w:r w:rsidDel="00000000" w:rsidR="00000000" w:rsidRPr="00000000">
              <w:rPr>
                <w:rtl w:val="0"/>
              </w:rPr>
              <w:t xml:space="preserve"> The student should fail the particular assessment to which the allegation relates, with the right to </w:t>
            </w:r>
            <w:r w:rsidDel="00000000" w:rsidR="00000000" w:rsidRPr="00000000">
              <w:rPr>
                <w:b w:val="1"/>
                <w:u w:val="single"/>
                <w:rtl w:val="0"/>
              </w:rPr>
              <w:t xml:space="preserve">Resit</w:t>
            </w:r>
            <w:r w:rsidDel="00000000" w:rsidR="00000000" w:rsidRPr="00000000">
              <w:rPr>
                <w:rtl w:val="0"/>
              </w:rPr>
              <w:t xml:space="preserve"> and with the unit mark capped at the pass mark.</w:t>
            </w:r>
          </w:p>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b w:val="1"/>
                <w:rtl w:val="0"/>
              </w:rPr>
              <w:t xml:space="preserve">2nd Time </w:t>
            </w:r>
            <w:r w:rsidDel="00000000" w:rsidR="00000000" w:rsidRPr="00000000">
              <w:rPr>
                <w:rtl w:val="0"/>
              </w:rPr>
              <w:t xml:space="preserve">- Students will be required to produce new assessments for the failed element and will not be permitted to re-work assessments. The unit mark will be capped at the pass mark.</w:t>
            </w:r>
          </w:p>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b w:val="1"/>
                <w:rtl w:val="0"/>
              </w:rPr>
              <w:t xml:space="preserve">3rd Time </w:t>
            </w:r>
            <w:r w:rsidDel="00000000" w:rsidR="00000000" w:rsidRPr="00000000">
              <w:rPr>
                <w:rtl w:val="0"/>
              </w:rPr>
              <w:t xml:space="preserve">- The student should fail the whole unit, all marks for any assessment on the unit to be set at zero. Students will be required to produce new assessments for the unit and will not be permitted to re- work assessments or resubmit elements which have previously passed. The unit mark will be capped at the pass mark;</w:t>
              <w:tab/>
              <w:tab/>
              <w:tab/>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220" w:lineRule="auto"/>
              <w:rPr>
                <w:b w:val="1"/>
                <w:sz w:val="36"/>
                <w:szCs w:val="36"/>
              </w:rPr>
            </w:pPr>
            <w:r w:rsidDel="00000000" w:rsidR="00000000" w:rsidRPr="00000000">
              <w:rPr/>
              <mc:AlternateContent>
                <mc:Choice Requires="wpg">
                  <w:drawing>
                    <wp:inline distB="114300" distT="114300" distL="114300" distR="114300">
                      <wp:extent cx="280988" cy="206057"/>
                      <wp:effectExtent b="0" l="0" r="0" t="0"/>
                      <wp:docPr id="4" name=""/>
                      <a:graphic>
                        <a:graphicData uri="http://schemas.microsoft.com/office/word/2010/wordprocessingShape">
                          <wps:wsp>
                            <wps:cNvSpPr/>
                            <wps:cNvPr id="2" name="Shape 2"/>
                            <wps:spPr>
                              <a:xfrm>
                                <a:off x="2895600" y="1028700"/>
                                <a:ext cx="266700" cy="1905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80988" cy="206057"/>
                      <wp:effectExtent b="0" l="0" r="0" t="0"/>
                      <wp:docPr id="4" name="image4.png"/>
                      <a:graphic>
                        <a:graphicData uri="http://schemas.openxmlformats.org/drawingml/2006/picture">
                          <pic:pic>
                            <pic:nvPicPr>
                              <pic:cNvPr id="0" name="image4.png"/>
                              <pic:cNvPicPr preferRelativeResize="0"/>
                            </pic:nvPicPr>
                            <pic:blipFill>
                              <a:blip r:embed="rId32"/>
                              <a:srcRect/>
                              <a:stretch>
                                <a:fillRect/>
                              </a:stretch>
                            </pic:blipFill>
                            <pic:spPr>
                              <a:xfrm>
                                <a:off x="0" y="0"/>
                                <a:ext cx="280988" cy="206057"/>
                              </a:xfrm>
                              <a:prstGeom prst="rect"/>
                              <a:ln/>
                            </pic:spPr>
                          </pic:pic>
                        </a:graphicData>
                      </a:graphic>
                    </wp:inline>
                  </w:drawing>
                </mc:Fallback>
              </mc:AlternateContent>
            </w:r>
            <w:r w:rsidDel="00000000" w:rsidR="00000000" w:rsidRPr="00000000">
              <w:rPr>
                <w:rtl w:val="0"/>
              </w:rPr>
              <w:t xml:space="preserve"> Major Offense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0"/>
                <w:szCs w:val="20"/>
              </w:rPr>
            </w:pPr>
            <w:r w:rsidDel="00000000" w:rsidR="00000000" w:rsidRPr="00000000">
              <w:rPr>
                <w:b w:val="1"/>
                <w:sz w:val="20"/>
                <w:szCs w:val="20"/>
                <w:rtl w:val="0"/>
              </w:rPr>
              <w:t xml:space="preserve">Scenario a</w:t>
            </w:r>
            <w:r w:rsidDel="00000000" w:rsidR="00000000" w:rsidRPr="00000000">
              <w:rPr>
                <w:sz w:val="20"/>
                <w:szCs w:val="20"/>
                <w:rtl w:val="0"/>
              </w:rPr>
              <w:t xml:space="preserve"> - The student should be withdrawn from their course. The student may be eligible for award of credit or an exit award, where they have sufficient credit and meet the learning outcomes for that award. </w:t>
            </w:r>
          </w:p>
          <w:p w:rsidR="00000000" w:rsidDel="00000000" w:rsidP="00000000" w:rsidRDefault="00000000" w:rsidRPr="00000000" w14:paraId="000000D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9">
            <w:pPr>
              <w:widowControl w:val="0"/>
              <w:spacing w:line="240" w:lineRule="auto"/>
              <w:rPr>
                <w:sz w:val="20"/>
                <w:szCs w:val="20"/>
              </w:rPr>
            </w:pPr>
            <w:r w:rsidDel="00000000" w:rsidR="00000000" w:rsidRPr="00000000">
              <w:rPr>
                <w:b w:val="1"/>
                <w:sz w:val="20"/>
                <w:szCs w:val="20"/>
                <w:rtl w:val="0"/>
              </w:rPr>
              <w:t xml:space="preserve">Scenario b - </w:t>
            </w:r>
            <w:r w:rsidDel="00000000" w:rsidR="00000000" w:rsidRPr="00000000">
              <w:rPr>
                <w:sz w:val="20"/>
                <w:szCs w:val="20"/>
                <w:rtl w:val="0"/>
              </w:rPr>
              <w:t xml:space="preserve">The student should fail the entire level/stage of the course to which the allegation relates with no right to re-sit. All credit and marks for that level to be withdrawn.</w:t>
            </w:r>
          </w:p>
          <w:p w:rsidR="00000000" w:rsidDel="00000000" w:rsidP="00000000" w:rsidRDefault="00000000" w:rsidRPr="00000000" w14:paraId="000000DA">
            <w:pPr>
              <w:widowControl w:val="0"/>
              <w:spacing w:line="240" w:lineRule="auto"/>
              <w:rPr>
                <w:sz w:val="20"/>
                <w:szCs w:val="20"/>
              </w:rPr>
            </w:pPr>
            <w:r w:rsidDel="00000000" w:rsidR="00000000" w:rsidRPr="00000000">
              <w:rPr>
                <w:sz w:val="20"/>
                <w:szCs w:val="20"/>
                <w:rtl w:val="0"/>
              </w:rPr>
              <w:tab/>
              <w:tab/>
              <w:tab/>
              <w:tab/>
              <w:tab/>
              <w:tab/>
            </w:r>
          </w:p>
          <w:p w:rsidR="00000000" w:rsidDel="00000000" w:rsidP="00000000" w:rsidRDefault="00000000" w:rsidRPr="00000000" w14:paraId="000000DB">
            <w:pPr>
              <w:widowControl w:val="0"/>
              <w:spacing w:line="240" w:lineRule="auto"/>
              <w:rPr>
                <w:b w:val="1"/>
                <w:sz w:val="36"/>
                <w:szCs w:val="36"/>
              </w:rPr>
            </w:pPr>
            <w:r w:rsidDel="00000000" w:rsidR="00000000" w:rsidRPr="00000000">
              <w:rPr>
                <w:b w:val="1"/>
                <w:sz w:val="20"/>
                <w:szCs w:val="20"/>
                <w:rtl w:val="0"/>
              </w:rPr>
              <w:t xml:space="preserve">Scenario c </w:t>
            </w:r>
            <w:r w:rsidDel="00000000" w:rsidR="00000000" w:rsidRPr="00000000">
              <w:rPr>
                <w:sz w:val="20"/>
                <w:szCs w:val="20"/>
                <w:rtl w:val="0"/>
              </w:rPr>
              <w:t xml:space="preserve">- The student should be withdrawn from their course and all credit and marks would be withdrawn. In such cases the student would not be eligible for any award of the University or for admission onto any other University course.</w:t>
            </w:r>
            <w:r w:rsidDel="00000000" w:rsidR="00000000" w:rsidRPr="00000000">
              <w:rPr>
                <w:b w:val="1"/>
                <w:sz w:val="36"/>
                <w:szCs w:val="36"/>
                <w:rtl w:val="0"/>
              </w:rPr>
              <w:tab/>
              <w:tab/>
            </w:r>
          </w:p>
        </w:tc>
      </w:tr>
    </w:tbl>
    <w:p w:rsidR="00000000" w:rsidDel="00000000" w:rsidP="00000000" w:rsidRDefault="00000000" w:rsidRPr="00000000" w14:paraId="000000DC">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DD">
      <w:pPr>
        <w:spacing w:line="360" w:lineRule="auto"/>
        <w:rPr>
          <w:sz w:val="24"/>
          <w:szCs w:val="24"/>
        </w:rPr>
      </w:pPr>
      <w:r w:rsidDel="00000000" w:rsidR="00000000" w:rsidRPr="00000000">
        <w:rPr>
          <w:rtl w:val="0"/>
        </w:rPr>
      </w:r>
    </w:p>
    <w:p w:rsidR="00000000" w:rsidDel="00000000" w:rsidP="00000000" w:rsidRDefault="00000000" w:rsidRPr="00000000" w14:paraId="000000DE">
      <w:pPr>
        <w:spacing w:line="360" w:lineRule="auto"/>
        <w:rPr>
          <w:sz w:val="24"/>
          <w:szCs w:val="24"/>
        </w:rPr>
      </w:pPr>
      <w:r w:rsidDel="00000000" w:rsidR="00000000" w:rsidRPr="00000000">
        <w:rPr>
          <w:rtl w:val="0"/>
        </w:rPr>
      </w:r>
    </w:p>
    <w:p w:rsidR="00000000" w:rsidDel="00000000" w:rsidP="00000000" w:rsidRDefault="00000000" w:rsidRPr="00000000" w14:paraId="000000DF">
      <w:pPr>
        <w:spacing w:line="360" w:lineRule="auto"/>
        <w:rPr>
          <w:sz w:val="24"/>
          <w:szCs w:val="24"/>
        </w:rPr>
      </w:pPr>
      <w:r w:rsidDel="00000000" w:rsidR="00000000" w:rsidRPr="00000000">
        <w:rPr>
          <w:rtl w:val="0"/>
        </w:rPr>
      </w:r>
    </w:p>
    <w:p w:rsidR="00000000" w:rsidDel="00000000" w:rsidP="00000000" w:rsidRDefault="00000000" w:rsidRPr="00000000" w14:paraId="000000E0">
      <w:pPr>
        <w:spacing w:line="360" w:lineRule="auto"/>
        <w:rPr>
          <w:sz w:val="24"/>
          <w:szCs w:val="24"/>
        </w:rPr>
      </w:pPr>
      <w:r w:rsidDel="00000000" w:rsidR="00000000" w:rsidRPr="00000000">
        <w:rPr>
          <w:rtl w:val="0"/>
        </w:rPr>
      </w:r>
    </w:p>
    <w:p w:rsidR="00000000" w:rsidDel="00000000" w:rsidP="00000000" w:rsidRDefault="00000000" w:rsidRPr="00000000" w14:paraId="000000E1">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0E2">
      <w:pPr>
        <w:widowControl w:val="0"/>
        <w:spacing w:after="100" w:lineRule="auto"/>
        <w:jc w:val="both"/>
        <w:rPr>
          <w:b w:val="1"/>
          <w:sz w:val="24"/>
          <w:szCs w:val="24"/>
        </w:rPr>
      </w:pPr>
      <w:r w:rsidDel="00000000" w:rsidR="00000000" w:rsidRPr="00000000">
        <w:rPr>
          <w:b w:val="1"/>
          <w:sz w:val="24"/>
          <w:szCs w:val="24"/>
          <w:rtl w:val="0"/>
        </w:rPr>
        <w:t xml:space="preserve">Penalties include:</w:t>
      </w:r>
    </w:p>
    <w:p w:rsidR="00000000" w:rsidDel="00000000" w:rsidP="00000000" w:rsidRDefault="00000000" w:rsidRPr="00000000" w14:paraId="000000E3">
      <w:pPr>
        <w:widowControl w:val="0"/>
        <w:spacing w:after="100" w:lineRule="auto"/>
        <w:jc w:val="both"/>
        <w:rPr>
          <w:sz w:val="24"/>
          <w:szCs w:val="24"/>
        </w:rPr>
      </w:pPr>
      <w:r w:rsidDel="00000000" w:rsidR="00000000" w:rsidRPr="00000000">
        <w:rPr>
          <w:sz w:val="24"/>
          <w:szCs w:val="24"/>
          <w:rtl w:val="0"/>
        </w:rPr>
        <w:t xml:space="preserve">a) Warning letters. </w:t>
      </w:r>
    </w:p>
    <w:p w:rsidR="00000000" w:rsidDel="00000000" w:rsidP="00000000" w:rsidRDefault="00000000" w:rsidRPr="00000000" w14:paraId="000000E4">
      <w:pPr>
        <w:widowControl w:val="0"/>
        <w:spacing w:after="100" w:lineRule="auto"/>
        <w:jc w:val="both"/>
        <w:rPr>
          <w:sz w:val="24"/>
          <w:szCs w:val="24"/>
        </w:rPr>
      </w:pPr>
      <w:r w:rsidDel="00000000" w:rsidR="00000000" w:rsidRPr="00000000">
        <w:rPr>
          <w:sz w:val="24"/>
          <w:szCs w:val="24"/>
          <w:rtl w:val="0"/>
        </w:rPr>
        <w:t xml:space="preserve">b) Bar from exams. </w:t>
      </w:r>
    </w:p>
    <w:p w:rsidR="00000000" w:rsidDel="00000000" w:rsidP="00000000" w:rsidRDefault="00000000" w:rsidRPr="00000000" w14:paraId="000000E5">
      <w:pPr>
        <w:widowControl w:val="0"/>
        <w:spacing w:after="100" w:lineRule="auto"/>
        <w:jc w:val="both"/>
        <w:rPr>
          <w:sz w:val="24"/>
          <w:szCs w:val="24"/>
        </w:rPr>
      </w:pPr>
      <w:r w:rsidDel="00000000" w:rsidR="00000000" w:rsidRPr="00000000">
        <w:rPr>
          <w:sz w:val="24"/>
          <w:szCs w:val="24"/>
          <w:rtl w:val="0"/>
        </w:rPr>
        <w:t xml:space="preserve">c) Signing a bond of good behavior witnessed by parents / legal guardian. </w:t>
      </w:r>
    </w:p>
    <w:p w:rsidR="00000000" w:rsidDel="00000000" w:rsidP="00000000" w:rsidRDefault="00000000" w:rsidRPr="00000000" w14:paraId="000000E6">
      <w:pPr>
        <w:widowControl w:val="0"/>
        <w:spacing w:after="100" w:lineRule="auto"/>
        <w:jc w:val="both"/>
        <w:rPr>
          <w:sz w:val="24"/>
          <w:szCs w:val="24"/>
        </w:rPr>
      </w:pPr>
      <w:r w:rsidDel="00000000" w:rsidR="00000000" w:rsidRPr="00000000">
        <w:rPr>
          <w:sz w:val="24"/>
          <w:szCs w:val="24"/>
          <w:rtl w:val="0"/>
        </w:rPr>
        <w:t xml:space="preserve">d) Disqualification and removal from the programme/course. </w:t>
      </w:r>
    </w:p>
    <w:p w:rsidR="00000000" w:rsidDel="00000000" w:rsidP="00000000" w:rsidRDefault="00000000" w:rsidRPr="00000000" w14:paraId="000000E7">
      <w:pPr>
        <w:widowControl w:val="0"/>
        <w:spacing w:after="100" w:lineRule="auto"/>
        <w:jc w:val="both"/>
        <w:rPr>
          <w:sz w:val="24"/>
          <w:szCs w:val="24"/>
        </w:rPr>
      </w:pPr>
      <w:r w:rsidDel="00000000" w:rsidR="00000000" w:rsidRPr="00000000">
        <w:rPr>
          <w:sz w:val="24"/>
          <w:szCs w:val="24"/>
          <w:rtl w:val="0"/>
        </w:rPr>
        <w:t xml:space="preserve">e) Expulsion (taken if there is serious breach of conduct or an accumulated record of misconduct even though no single incident is serious enough by itself to warrant Expulsion). Expulsion implies termination from the programme/course and the termination of registration as a student with Myanmar Creative Technology College. </w:t>
      </w:r>
    </w:p>
    <w:p w:rsidR="00000000" w:rsidDel="00000000" w:rsidP="00000000" w:rsidRDefault="00000000" w:rsidRPr="00000000" w14:paraId="000000E8">
      <w:pPr>
        <w:widowControl w:val="0"/>
        <w:spacing w:after="100" w:lineRule="auto"/>
        <w:jc w:val="both"/>
        <w:rPr>
          <w:sz w:val="24"/>
          <w:szCs w:val="24"/>
        </w:rPr>
      </w:pPr>
      <w:r w:rsidDel="00000000" w:rsidR="00000000" w:rsidRPr="00000000">
        <w:rPr>
          <w:sz w:val="24"/>
          <w:szCs w:val="24"/>
          <w:rtl w:val="0"/>
        </w:rPr>
        <w:t xml:space="preserve">f) Any offence committed under the Myanmar law will result in the perpetrator to be handed over to the police.</w:t>
      </w:r>
    </w:p>
    <w:p w:rsidR="00000000" w:rsidDel="00000000" w:rsidP="00000000" w:rsidRDefault="00000000" w:rsidRPr="00000000" w14:paraId="000000E9">
      <w:pPr>
        <w:spacing w:line="360" w:lineRule="auto"/>
        <w:rPr>
          <w:sz w:val="24"/>
          <w:szCs w:val="24"/>
        </w:rPr>
      </w:pPr>
      <w:r w:rsidDel="00000000" w:rsidR="00000000" w:rsidRPr="00000000">
        <w:rPr>
          <w:rtl w:val="0"/>
        </w:rPr>
      </w:r>
    </w:p>
    <w:p w:rsidR="00000000" w:rsidDel="00000000" w:rsidP="00000000" w:rsidRDefault="00000000" w:rsidRPr="00000000" w14:paraId="000000EA">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EB">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EC">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ED">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EE">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EF">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0">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1">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2">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3">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4">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5">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6">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7">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8">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9">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A">
      <w:pPr>
        <w:widowControl w:val="0"/>
        <w:spacing w:after="100" w:lineRule="auto"/>
        <w:jc w:val="both"/>
        <w:rPr>
          <w:sz w:val="24"/>
          <w:szCs w:val="24"/>
        </w:rPr>
      </w:pPr>
      <w:r w:rsidDel="00000000" w:rsidR="00000000" w:rsidRPr="00000000">
        <w:rPr>
          <w:rtl w:val="0"/>
        </w:rPr>
      </w:r>
    </w:p>
    <w:p w:rsidR="00000000" w:rsidDel="00000000" w:rsidP="00000000" w:rsidRDefault="00000000" w:rsidRPr="00000000" w14:paraId="000000FB">
      <w:pPr>
        <w:widowControl w:val="0"/>
        <w:spacing w:after="100" w:lineRule="auto"/>
        <w:jc w:val="both"/>
        <w:rPr>
          <w:sz w:val="24"/>
          <w:szCs w:val="24"/>
        </w:rPr>
      </w:pPr>
      <w:r w:rsidDel="00000000" w:rsidR="00000000" w:rsidRPr="00000000">
        <w:rPr>
          <w:b w:val="1"/>
          <w:sz w:val="24"/>
          <w:szCs w:val="24"/>
          <w:rtl w:val="0"/>
        </w:rPr>
        <w:t xml:space="preserve">The following disciplinary actions will be taken for poor conduct (non-academic) and failing to comply with the rules &amp; regulations of the School:</w:t>
      </w:r>
      <w:r w:rsidDel="00000000" w:rsidR="00000000" w:rsidRPr="00000000">
        <w:rPr>
          <w:rtl w:val="0"/>
        </w:rPr>
      </w:r>
    </w:p>
    <w:p w:rsidR="00000000" w:rsidDel="00000000" w:rsidP="00000000" w:rsidRDefault="00000000" w:rsidRPr="00000000" w14:paraId="000000FC">
      <w:pPr>
        <w:widowControl w:val="0"/>
        <w:spacing w:after="100" w:lineRule="auto"/>
        <w:jc w:val="both"/>
        <w:rPr>
          <w:b w:val="1"/>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100" w:lineRule="auto"/>
              <w:jc w:val="both"/>
              <w:rPr>
                <w:b w:val="1"/>
                <w:sz w:val="24"/>
                <w:szCs w:val="24"/>
              </w:rPr>
            </w:pPr>
            <w:r w:rsidDel="00000000" w:rsidR="00000000" w:rsidRPr="00000000">
              <w:rPr>
                <w:b w:val="1"/>
                <w:sz w:val="24"/>
                <w:szCs w:val="24"/>
                <w:rtl w:val="0"/>
              </w:rPr>
              <w:t xml:space="preserve">Action Taken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100" w:lineRule="auto"/>
              <w:jc w:val="both"/>
              <w:rPr>
                <w:b w:val="1"/>
                <w:sz w:val="24"/>
                <w:szCs w:val="24"/>
              </w:rPr>
            </w:pPr>
            <w:r w:rsidDel="00000000" w:rsidR="00000000" w:rsidRPr="00000000">
              <w:rPr>
                <w:b w:val="1"/>
                <w:sz w:val="24"/>
                <w:szCs w:val="24"/>
                <w:rtl w:val="0"/>
              </w:rPr>
              <w:t xml:space="preserve"> Cause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100" w:lineRule="auto"/>
              <w:jc w:val="both"/>
              <w:rPr>
                <w:b w:val="1"/>
                <w:sz w:val="24"/>
                <w:szCs w:val="24"/>
              </w:rPr>
            </w:pPr>
            <w:r w:rsidDel="00000000" w:rsidR="00000000" w:rsidRPr="00000000">
              <w:rPr>
                <w:b w:val="1"/>
                <w:sz w:val="24"/>
                <w:szCs w:val="24"/>
                <w:rtl w:val="0"/>
              </w:rPr>
              <w:t xml:space="preserve">Reminder letter issued to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100" w:lineRule="auto"/>
              <w:jc w:val="both"/>
              <w:rPr>
                <w:b w:val="1"/>
                <w:sz w:val="24"/>
                <w:szCs w:val="24"/>
              </w:rPr>
            </w:pPr>
            <w:r w:rsidDel="00000000" w:rsidR="00000000" w:rsidRPr="00000000">
              <w:rPr>
                <w:sz w:val="24"/>
                <w:szCs w:val="24"/>
                <w:rtl w:val="0"/>
              </w:rPr>
              <w:t xml:space="preserve">1st offence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100" w:lineRule="auto"/>
              <w:jc w:val="both"/>
              <w:rPr>
                <w:b w:val="1"/>
                <w:sz w:val="24"/>
                <w:szCs w:val="24"/>
              </w:rPr>
            </w:pPr>
            <w:r w:rsidDel="00000000" w:rsidR="00000000" w:rsidRPr="00000000">
              <w:rPr>
                <w:sz w:val="24"/>
                <w:szCs w:val="24"/>
                <w:rtl w:val="0"/>
              </w:rPr>
              <w:t xml:space="preserve">1st warning letter issued to student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100" w:lineRule="auto"/>
              <w:jc w:val="both"/>
              <w:rPr>
                <w:sz w:val="24"/>
                <w:szCs w:val="24"/>
              </w:rPr>
            </w:pPr>
            <w:r w:rsidDel="00000000" w:rsidR="00000000" w:rsidRPr="00000000">
              <w:rPr>
                <w:sz w:val="24"/>
                <w:szCs w:val="24"/>
                <w:rtl w:val="0"/>
              </w:rPr>
              <w:t xml:space="preserve">2nd offence (accumulative from previous misconduct) </w:t>
            </w:r>
          </w:p>
          <w:p w:rsidR="00000000" w:rsidDel="00000000" w:rsidP="00000000" w:rsidRDefault="00000000" w:rsidRPr="00000000" w14:paraId="00000103">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100" w:lineRule="auto"/>
              <w:jc w:val="both"/>
              <w:rPr>
                <w:b w:val="1"/>
                <w:sz w:val="24"/>
                <w:szCs w:val="24"/>
              </w:rPr>
            </w:pPr>
            <w:r w:rsidDel="00000000" w:rsidR="00000000" w:rsidRPr="00000000">
              <w:rPr>
                <w:sz w:val="24"/>
                <w:szCs w:val="24"/>
                <w:rtl w:val="0"/>
              </w:rPr>
              <w:t xml:space="preserve">2nd warning letter issued to student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100" w:lineRule="auto"/>
              <w:jc w:val="both"/>
              <w:rPr>
                <w:sz w:val="24"/>
                <w:szCs w:val="24"/>
              </w:rPr>
            </w:pPr>
            <w:r w:rsidDel="00000000" w:rsidR="00000000" w:rsidRPr="00000000">
              <w:rPr>
                <w:sz w:val="24"/>
                <w:szCs w:val="24"/>
                <w:rtl w:val="0"/>
              </w:rPr>
              <w:t xml:space="preserve">3rd offence (accumulative from previous misconducts) </w:t>
            </w:r>
          </w:p>
          <w:p w:rsidR="00000000" w:rsidDel="00000000" w:rsidP="00000000" w:rsidRDefault="00000000" w:rsidRPr="00000000" w14:paraId="00000106">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100" w:lineRule="auto"/>
              <w:jc w:val="both"/>
              <w:rPr>
                <w:sz w:val="24"/>
                <w:szCs w:val="24"/>
              </w:rPr>
            </w:pPr>
            <w:r w:rsidDel="00000000" w:rsidR="00000000" w:rsidRPr="00000000">
              <w:rPr>
                <w:sz w:val="24"/>
                <w:szCs w:val="24"/>
                <w:rtl w:val="0"/>
              </w:rPr>
              <w:t xml:space="preserve">3rd &amp; final warning letter issued to student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100" w:lineRule="auto"/>
              <w:jc w:val="both"/>
              <w:rPr>
                <w:sz w:val="24"/>
                <w:szCs w:val="24"/>
              </w:rPr>
            </w:pPr>
            <w:r w:rsidDel="00000000" w:rsidR="00000000" w:rsidRPr="00000000">
              <w:rPr>
                <w:sz w:val="24"/>
                <w:szCs w:val="24"/>
                <w:rtl w:val="0"/>
              </w:rPr>
              <w:t xml:space="preserve">4th offence (accumulative from previous misconducts) Expulsion letter issued to student </w:t>
            </w:r>
          </w:p>
          <w:p w:rsidR="00000000" w:rsidDel="00000000" w:rsidP="00000000" w:rsidRDefault="00000000" w:rsidRPr="00000000" w14:paraId="00000109">
            <w:pPr>
              <w:widowControl w:val="0"/>
              <w:spacing w:after="100" w:lineRule="auto"/>
              <w:jc w:val="both"/>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100" w:lineRule="auto"/>
              <w:jc w:val="both"/>
              <w:rPr>
                <w:b w:val="1"/>
                <w:sz w:val="24"/>
                <w:szCs w:val="24"/>
              </w:rPr>
            </w:pPr>
            <w:r w:rsidDel="00000000" w:rsidR="00000000" w:rsidRPr="00000000">
              <w:rPr>
                <w:b w:val="1"/>
                <w:sz w:val="24"/>
                <w:szCs w:val="24"/>
                <w:rtl w:val="0"/>
              </w:rPr>
              <w:t xml:space="preserve">Expulsion Letter issued to students</w:t>
            </w:r>
          </w:p>
          <w:p w:rsidR="00000000" w:rsidDel="00000000" w:rsidP="00000000" w:rsidRDefault="00000000" w:rsidRPr="00000000" w14:paraId="0000010B">
            <w:pPr>
              <w:widowControl w:val="0"/>
              <w:spacing w:after="100" w:lineRule="auto"/>
              <w:jc w:val="both"/>
              <w:rPr>
                <w:sz w:val="24"/>
                <w:szCs w:val="24"/>
              </w:rPr>
            </w:pPr>
            <w:r w:rsidDel="00000000" w:rsidR="00000000" w:rsidRPr="00000000">
              <w:rPr>
                <w:sz w:val="24"/>
                <w:szCs w:val="24"/>
                <w:rtl w:val="0"/>
              </w:rPr>
              <w:t xml:space="preserve">(Expelling student from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100" w:lineRule="auto"/>
              <w:jc w:val="both"/>
              <w:rPr>
                <w:sz w:val="24"/>
                <w:szCs w:val="24"/>
              </w:rPr>
            </w:pPr>
            <w:r w:rsidDel="00000000" w:rsidR="00000000" w:rsidRPr="00000000">
              <w:rPr>
                <w:sz w:val="24"/>
                <w:szCs w:val="24"/>
                <w:rtl w:val="0"/>
              </w:rPr>
              <w:t xml:space="preserve">5th offence (accumulative from previous student from School.misconducts)</w:t>
            </w:r>
          </w:p>
          <w:p w:rsidR="00000000" w:rsidDel="00000000" w:rsidP="00000000" w:rsidRDefault="00000000" w:rsidRPr="00000000" w14:paraId="0000010D">
            <w:pPr>
              <w:widowControl w:val="0"/>
              <w:spacing w:after="100" w:lineRule="auto"/>
              <w:jc w:val="both"/>
              <w:rPr>
                <w:sz w:val="24"/>
                <w:szCs w:val="24"/>
              </w:rPr>
            </w:pPr>
            <w:r w:rsidDel="00000000" w:rsidR="00000000" w:rsidRPr="00000000">
              <w:rPr>
                <w:rtl w:val="0"/>
              </w:rPr>
            </w:r>
          </w:p>
        </w:tc>
      </w:tr>
    </w:tbl>
    <w:p w:rsidR="00000000" w:rsidDel="00000000" w:rsidP="00000000" w:rsidRDefault="00000000" w:rsidRPr="00000000" w14:paraId="0000010E">
      <w:pPr>
        <w:widowControl w:val="0"/>
        <w:spacing w:after="100" w:lineRule="auto"/>
        <w:jc w:val="both"/>
        <w:rPr>
          <w:b w:val="1"/>
          <w:sz w:val="24"/>
          <w:szCs w:val="24"/>
        </w:rPr>
      </w:pPr>
      <w:r w:rsidDel="00000000" w:rsidR="00000000" w:rsidRPr="00000000">
        <w:rPr>
          <w:rtl w:val="0"/>
        </w:rPr>
      </w:r>
    </w:p>
    <w:p w:rsidR="00000000" w:rsidDel="00000000" w:rsidP="00000000" w:rsidRDefault="00000000" w:rsidRPr="00000000" w14:paraId="0000010F">
      <w:pPr>
        <w:widowControl w:val="0"/>
        <w:spacing w:after="100" w:lineRule="auto"/>
        <w:jc w:val="both"/>
        <w:rPr>
          <w:sz w:val="24"/>
          <w:szCs w:val="24"/>
        </w:rPr>
      </w:pPr>
      <w:r w:rsidDel="00000000" w:rsidR="00000000" w:rsidRPr="00000000">
        <w:rPr>
          <w:sz w:val="24"/>
          <w:szCs w:val="24"/>
          <w:rtl w:val="0"/>
        </w:rPr>
        <w:t xml:space="preserve">Note: Parents / Legal guardian will be informed in writing if the student is less than 18 years of age.</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b w:val="1"/>
          <w:sz w:val="28"/>
          <w:szCs w:val="28"/>
        </w:rPr>
      </w:pPr>
      <w:r w:rsidDel="00000000" w:rsidR="00000000" w:rsidRPr="00000000">
        <w:rPr>
          <w:b w:val="1"/>
          <w:sz w:val="28"/>
          <w:szCs w:val="28"/>
          <w:rtl w:val="0"/>
        </w:rPr>
        <w:t xml:space="preserve">Policy Review and Revision Cycles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rtl w:val="0"/>
        </w:rPr>
        <w:t xml:space="preserve">This Policy will be reviewed and revised if necessary every second year by Management unless circumstance such as a change in higher education policy by government , changes in EDEXCEL policies , changes in Academy , administrative changes etc. </w:t>
      </w:r>
      <w:r w:rsidDel="00000000" w:rsidR="00000000" w:rsidRPr="00000000">
        <w:rPr>
          <w:rtl w:val="0"/>
        </w:rPr>
      </w:r>
    </w:p>
    <w:p w:rsidR="00000000" w:rsidDel="00000000" w:rsidP="00000000" w:rsidRDefault="00000000" w:rsidRPr="00000000" w14:paraId="0000011C">
      <w:pPr>
        <w:spacing w:line="360" w:lineRule="auto"/>
        <w:rPr>
          <w:sz w:val="24"/>
          <w:szCs w:val="24"/>
        </w:rPr>
      </w:pPr>
      <w:r w:rsidDel="00000000" w:rsidR="00000000" w:rsidRPr="00000000">
        <w:rPr>
          <w:rtl w:val="0"/>
        </w:rPr>
      </w:r>
    </w:p>
    <w:p w:rsidR="00000000" w:rsidDel="00000000" w:rsidP="00000000" w:rsidRDefault="00000000" w:rsidRPr="00000000" w14:paraId="0000011D">
      <w:pPr>
        <w:spacing w:line="360" w:lineRule="auto"/>
        <w:rPr>
          <w:sz w:val="24"/>
          <w:szCs w:val="24"/>
        </w:rPr>
      </w:pPr>
      <w:r w:rsidDel="00000000" w:rsidR="00000000" w:rsidRPr="00000000">
        <w:rPr>
          <w:rtl w:val="0"/>
        </w:rPr>
      </w:r>
    </w:p>
    <w:p w:rsidR="00000000" w:rsidDel="00000000" w:rsidP="00000000" w:rsidRDefault="00000000" w:rsidRPr="00000000" w14:paraId="0000011E">
      <w:pPr>
        <w:spacing w:line="360" w:lineRule="auto"/>
        <w:rPr>
          <w:sz w:val="24"/>
          <w:szCs w:val="24"/>
        </w:rPr>
      </w:pPr>
      <w:r w:rsidDel="00000000" w:rsidR="00000000" w:rsidRPr="00000000">
        <w:rPr>
          <w:rtl w:val="0"/>
        </w:rPr>
      </w:r>
    </w:p>
    <w:p w:rsidR="00000000" w:rsidDel="00000000" w:rsidP="00000000" w:rsidRDefault="00000000" w:rsidRPr="00000000" w14:paraId="0000011F">
      <w:pPr>
        <w:spacing w:line="360" w:lineRule="auto"/>
        <w:rPr>
          <w:sz w:val="24"/>
          <w:szCs w:val="24"/>
        </w:rPr>
      </w:pPr>
      <w:r w:rsidDel="00000000" w:rsidR="00000000" w:rsidRPr="00000000">
        <w:rPr>
          <w:sz w:val="24"/>
          <w:szCs w:val="24"/>
          <w:rtl w:val="0"/>
        </w:rPr>
        <w:t xml:space="preserve">General Policies</w:t>
      </w:r>
    </w:p>
    <w:tbl>
      <w:tblPr>
        <w:tblStyle w:val="Table5"/>
        <w:tblW w:w="5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2640"/>
        <w:tblGridChange w:id="0">
          <w:tblGrid>
            <w:gridCol w:w="3000"/>
            <w:gridCol w:w="264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360" w:lineRule="auto"/>
              <w:rPr>
                <w:color w:val="ffffff"/>
              </w:rPr>
            </w:pPr>
            <w:r w:rsidDel="00000000" w:rsidR="00000000" w:rsidRPr="00000000">
              <w:rPr>
                <w:color w:val="ffffff"/>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360" w:lineRule="auto"/>
              <w:rPr/>
            </w:pPr>
            <w:r w:rsidDel="00000000" w:rsidR="00000000" w:rsidRPr="00000000">
              <w:rPr>
                <w:rtl w:val="0"/>
              </w:rPr>
              <w:t xml:space="preserve">Board</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360" w:lineRule="auto"/>
              <w:rPr>
                <w:color w:val="ffffff"/>
              </w:rPr>
            </w:pPr>
            <w:r w:rsidDel="00000000" w:rsidR="00000000" w:rsidRPr="00000000">
              <w:rPr>
                <w:color w:val="ffffff"/>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360" w:lineRule="auto"/>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360" w:lineRule="auto"/>
              <w:rPr>
                <w:color w:val="ffffff"/>
              </w:rPr>
            </w:pPr>
            <w:r w:rsidDel="00000000" w:rsidR="00000000" w:rsidRPr="00000000">
              <w:rPr>
                <w:color w:val="ffffff"/>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360" w:lineRule="auto"/>
              <w:rPr/>
            </w:pPr>
            <w:r w:rsidDel="00000000" w:rsidR="00000000" w:rsidRPr="00000000">
              <w:rPr>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360" w:lineRule="auto"/>
              <w:rPr>
                <w:color w:val="ffffff"/>
              </w:rPr>
            </w:pPr>
            <w:r w:rsidDel="00000000" w:rsidR="00000000" w:rsidRPr="00000000">
              <w:rPr>
                <w:color w:val="ffffff"/>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360" w:lineRule="auto"/>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360" w:lineRule="auto"/>
              <w:rPr>
                <w:color w:val="ffffff"/>
              </w:rPr>
            </w:pPr>
            <w:r w:rsidDel="00000000" w:rsidR="00000000" w:rsidRPr="00000000">
              <w:rPr>
                <w:color w:val="ffffff"/>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360" w:lineRule="auto"/>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360" w:lineRule="auto"/>
              <w:rPr>
                <w:color w:val="ffffff"/>
              </w:rPr>
            </w:pPr>
            <w:r w:rsidDel="00000000" w:rsidR="00000000" w:rsidRPr="00000000">
              <w:rPr>
                <w:color w:val="ffffff"/>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360" w:lineRule="auto"/>
              <w:rPr/>
            </w:pPr>
            <w:r w:rsidDel="00000000" w:rsidR="00000000" w:rsidRPr="00000000">
              <w:rPr>
                <w:rtl w:val="0"/>
              </w:rPr>
            </w:r>
          </w:p>
        </w:tc>
      </w:tr>
    </w:tbl>
    <w:p w:rsidR="00000000" w:rsidDel="00000000" w:rsidP="00000000" w:rsidRDefault="00000000" w:rsidRPr="00000000" w14:paraId="0000012C">
      <w:pPr>
        <w:spacing w:line="360" w:lineRule="auto"/>
        <w:rPr/>
      </w:pPr>
      <w:r w:rsidDel="00000000" w:rsidR="00000000" w:rsidRPr="00000000">
        <w:rPr>
          <w:rtl w:val="0"/>
        </w:rPr>
      </w:r>
    </w:p>
    <w:p w:rsidR="00000000" w:rsidDel="00000000" w:rsidP="00000000" w:rsidRDefault="00000000" w:rsidRPr="00000000" w14:paraId="0000012D">
      <w:pPr>
        <w:spacing w:line="360" w:lineRule="auto"/>
        <w:rPr>
          <w:sz w:val="24"/>
          <w:szCs w:val="24"/>
        </w:rPr>
      </w:pPr>
      <w:r w:rsidDel="00000000" w:rsidR="00000000" w:rsidRPr="00000000">
        <w:rPr>
          <w:rtl w:val="0"/>
        </w:rPr>
      </w:r>
    </w:p>
    <w:sectPr>
      <w:headerReference r:id="rId33" w:type="default"/>
      <w:footerReference r:id="rId34" w:type="default"/>
      <w:footerReference r:id="rId35"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27" name="image23.jpg"/>
          <a:graphic>
            <a:graphicData uri="http://schemas.openxmlformats.org/drawingml/2006/picture">
              <pic:pic>
                <pic:nvPicPr>
                  <pic:cNvPr id="0" name="image23.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29" name="image22.png"/>
          <a:graphic>
            <a:graphicData uri="http://schemas.openxmlformats.org/drawingml/2006/picture">
              <pic:pic>
                <pic:nvPicPr>
                  <pic:cNvPr id="0" name="image22.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20.png"/><Relationship Id="rId21" Type="http://schemas.openxmlformats.org/officeDocument/2006/relationships/image" Target="media/image15.png"/><Relationship Id="rId24" Type="http://schemas.openxmlformats.org/officeDocument/2006/relationships/image" Target="media/image25.png"/><Relationship Id="rId23" Type="http://schemas.openxmlformats.org/officeDocument/2006/relationships/image" Target="media/image2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image" Target="media/image14.png"/><Relationship Id="rId25" Type="http://schemas.openxmlformats.org/officeDocument/2006/relationships/image" Target="media/image16.png"/><Relationship Id="rId28" Type="http://schemas.openxmlformats.org/officeDocument/2006/relationships/image" Target="media/image9.png"/><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2.png"/><Relationship Id="rId29" Type="http://schemas.openxmlformats.org/officeDocument/2006/relationships/image" Target="media/image5.png"/><Relationship Id="rId7" Type="http://schemas.openxmlformats.org/officeDocument/2006/relationships/image" Target="media/image21.png"/><Relationship Id="rId8" Type="http://schemas.openxmlformats.org/officeDocument/2006/relationships/image" Target="media/image13.png"/><Relationship Id="rId31" Type="http://schemas.openxmlformats.org/officeDocument/2006/relationships/image" Target="media/image19.png"/><Relationship Id="rId30" Type="http://schemas.openxmlformats.org/officeDocument/2006/relationships/image" Target="media/image11.png"/><Relationship Id="rId11" Type="http://schemas.openxmlformats.org/officeDocument/2006/relationships/image" Target="media/image8.png"/><Relationship Id="rId33" Type="http://schemas.openxmlformats.org/officeDocument/2006/relationships/header" Target="header1.xml"/><Relationship Id="rId10" Type="http://schemas.openxmlformats.org/officeDocument/2006/relationships/image" Target="media/image26.png"/><Relationship Id="rId32" Type="http://schemas.openxmlformats.org/officeDocument/2006/relationships/image" Target="media/image4.png"/><Relationship Id="rId13" Type="http://schemas.openxmlformats.org/officeDocument/2006/relationships/image" Target="media/image7.png"/><Relationship Id="rId35" Type="http://schemas.openxmlformats.org/officeDocument/2006/relationships/footer" Target="footer2.xml"/><Relationship Id="rId12" Type="http://schemas.openxmlformats.org/officeDocument/2006/relationships/image" Target="media/image2.png"/><Relationship Id="rId34" Type="http://schemas.openxmlformats.org/officeDocument/2006/relationships/footer" Target="footer1.xml"/><Relationship Id="rId15" Type="http://schemas.openxmlformats.org/officeDocument/2006/relationships/image" Target="media/image17.png"/><Relationship Id="rId14" Type="http://schemas.openxmlformats.org/officeDocument/2006/relationships/image" Target="media/image28.png"/><Relationship Id="rId17" Type="http://schemas.openxmlformats.org/officeDocument/2006/relationships/image" Target="media/image12.png"/><Relationship Id="rId16" Type="http://schemas.openxmlformats.org/officeDocument/2006/relationships/image" Target="media/image10.png"/><Relationship Id="rId19" Type="http://schemas.openxmlformats.org/officeDocument/2006/relationships/image" Target="media/image18.png"/><Relationship Id="rId1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3.jp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